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43E8A" w14:textId="77777777" w:rsidR="00703116" w:rsidRPr="00836F07" w:rsidRDefault="00703116" w:rsidP="0075520D">
      <w:pPr>
        <w:pStyle w:val="Heading1"/>
        <w:bidi/>
        <w:rPr>
          <w:b w:val="0"/>
          <w:bCs/>
          <w:sz w:val="36"/>
          <w:szCs w:val="32"/>
        </w:rPr>
      </w:pPr>
      <w:r w:rsidRPr="00836F07">
        <w:rPr>
          <w:b w:val="0"/>
          <w:bCs/>
          <w:sz w:val="36"/>
          <w:szCs w:val="32"/>
          <w:rtl/>
          <w:lang w:eastAsia="ar" w:bidi="ar-MA"/>
        </w:rPr>
        <w:t>إحالة للتقييم من أجل خدمات التعليم الخاص</w:t>
      </w:r>
    </w:p>
    <w:p w14:paraId="255FF4DF" w14:textId="32812E4E" w:rsidR="00703116" w:rsidRDefault="00703116" w:rsidP="00703116">
      <w:pPr>
        <w:bidi/>
        <w:spacing w:after="240" w:line="280" w:lineRule="exact"/>
        <w:jc w:val="center"/>
      </w:pPr>
      <w:r>
        <w:rPr>
          <w:rtl/>
          <w:lang w:eastAsia="ar" w:bidi="ar-MA"/>
        </w:rPr>
        <w:t xml:space="preserve">(قواعد </w:t>
      </w:r>
      <w:r>
        <w:rPr>
          <w:lang w:eastAsia="ar" w:bidi="en-US"/>
        </w:rPr>
        <w:t>USBE</w:t>
      </w:r>
      <w:r>
        <w:rPr>
          <w:rtl/>
          <w:lang w:eastAsia="ar" w:bidi="ar-MA"/>
        </w:rPr>
        <w:t xml:space="preserve"> رقم </w:t>
      </w:r>
      <w:r>
        <w:rPr>
          <w:lang w:eastAsia="ar" w:bidi="en-US"/>
        </w:rPr>
        <w:t>II.B</w:t>
      </w:r>
      <w:r>
        <w:rPr>
          <w:rtl/>
          <w:lang w:eastAsia="ar" w:bidi="ar-MA"/>
        </w:rPr>
        <w:t>.)</w:t>
      </w:r>
    </w:p>
    <w:p w14:paraId="6F0AEE4B" w14:textId="77777777" w:rsidR="00836F07" w:rsidRDefault="00836F07" w:rsidP="00836F07">
      <w:pPr>
        <w:tabs>
          <w:tab w:val="left" w:pos="6579"/>
        </w:tabs>
        <w:bidi/>
        <w:spacing w:after="180"/>
      </w:pPr>
      <w:bookmarkStart w:id="0" w:name="_Hlk140492604"/>
      <w:r>
        <w:rPr>
          <w:rtl/>
          <w:lang w:eastAsia="ar" w:bidi="ar-MA"/>
        </w:rPr>
        <w:t>المنطقة التعليمية/المدرسة:</w:t>
      </w:r>
      <w:r>
        <w:tab/>
      </w:r>
      <w:r>
        <w:rPr>
          <w:rtl/>
          <w:lang w:eastAsia="ar" w:bidi="ar-MA"/>
        </w:rPr>
        <w:t>تاريخ الإحالة:</w:t>
      </w:r>
    </w:p>
    <w:p w14:paraId="11649315" w14:textId="77777777" w:rsidR="00836F07" w:rsidRDefault="00836F07" w:rsidP="00836F07">
      <w:pPr>
        <w:tabs>
          <w:tab w:val="left" w:pos="6579"/>
          <w:tab w:val="left" w:pos="9364"/>
        </w:tabs>
        <w:bidi/>
        <w:spacing w:after="180"/>
      </w:pPr>
      <w:r>
        <w:rPr>
          <w:rtl/>
          <w:lang w:eastAsia="ar" w:bidi="ar-MA"/>
        </w:rPr>
        <w:t>اسم الطالب:</w:t>
      </w:r>
      <w:r>
        <w:tab/>
      </w:r>
      <w:r>
        <w:rPr>
          <w:rtl/>
          <w:lang w:eastAsia="ar" w:bidi="ar-MA"/>
        </w:rPr>
        <w:t>تاريخ الميلاد:</w:t>
      </w:r>
      <w:r>
        <w:tab/>
      </w:r>
      <w:r>
        <w:rPr>
          <w:rtl/>
          <w:lang w:eastAsia="ar" w:bidi="ar-MA"/>
        </w:rPr>
        <w:t>الصف:</w:t>
      </w:r>
    </w:p>
    <w:bookmarkEnd w:id="0"/>
    <w:p w14:paraId="6D41E673" w14:textId="49DCAD38" w:rsidR="00703116" w:rsidRPr="00703116" w:rsidRDefault="00703116" w:rsidP="00836F07">
      <w:pPr>
        <w:tabs>
          <w:tab w:val="left" w:pos="2520"/>
          <w:tab w:val="left" w:pos="10890"/>
        </w:tabs>
        <w:bidi/>
        <w:spacing w:after="180" w:line="280" w:lineRule="exact"/>
        <w:rPr>
          <w:u w:val="single"/>
        </w:rPr>
      </w:pPr>
      <w:r>
        <w:rPr>
          <w:rtl/>
          <w:lang w:eastAsia="ar" w:bidi="ar-MA"/>
        </w:rPr>
        <w:t xml:space="preserve">اسم/وظيفة الشخص الذي يقوم بالإحالة: </w:t>
      </w:r>
    </w:p>
    <w:p w14:paraId="72EA157D" w14:textId="77777777" w:rsidR="00836F07" w:rsidRPr="002124B2" w:rsidRDefault="00836F07" w:rsidP="00EC33C2">
      <w:pPr>
        <w:tabs>
          <w:tab w:val="left" w:pos="7470"/>
        </w:tabs>
        <w:bidi/>
        <w:spacing w:after="180" w:line="280" w:lineRule="exact"/>
      </w:pPr>
      <w:r w:rsidRPr="002124B2">
        <w:rPr>
          <w:rtl/>
          <w:lang w:eastAsia="ar" w:bidi="ar-MA"/>
        </w:rPr>
        <w:t>ولي الأمر (أولياء الأمور):</w:t>
      </w:r>
      <w:r w:rsidRPr="002124B2">
        <w:tab/>
      </w:r>
      <w:r w:rsidRPr="002124B2">
        <w:rPr>
          <w:rtl/>
          <w:lang w:eastAsia="ar" w:bidi="ar-MA"/>
        </w:rPr>
        <w:t>الهاتف:</w:t>
      </w:r>
    </w:p>
    <w:p w14:paraId="19474A1C" w14:textId="77777777" w:rsidR="00836F07" w:rsidRPr="002124B2" w:rsidRDefault="00836F07" w:rsidP="00EC33C2">
      <w:pPr>
        <w:tabs>
          <w:tab w:val="left" w:pos="7470"/>
        </w:tabs>
        <w:bidi/>
        <w:spacing w:after="180" w:line="280" w:lineRule="exact"/>
      </w:pPr>
      <w:r w:rsidRPr="002124B2">
        <w:rPr>
          <w:rtl/>
          <w:lang w:eastAsia="ar" w:bidi="ar-MA"/>
        </w:rPr>
        <w:t xml:space="preserve">تم إخطار ولي الأمر (أولياء الأمور) بالمخاوف في [التاريخ]: </w:t>
      </w:r>
      <w:r w:rsidRPr="002124B2">
        <w:tab/>
      </w:r>
      <w:r w:rsidRPr="002124B2">
        <w:rPr>
          <w:rtl/>
          <w:lang w:eastAsia="ar" w:bidi="ar-MA"/>
        </w:rPr>
        <w:t xml:space="preserve"> </w:t>
      </w:r>
    </w:p>
    <w:p w14:paraId="5EF2C4A6" w14:textId="77777777" w:rsidR="00836F07" w:rsidRPr="002124B2" w:rsidRDefault="00836F07" w:rsidP="0070752C">
      <w:pPr>
        <w:tabs>
          <w:tab w:val="left" w:pos="4761"/>
        </w:tabs>
        <w:bidi/>
        <w:spacing w:after="180" w:line="280" w:lineRule="exact"/>
      </w:pPr>
      <w:r w:rsidRPr="002124B2">
        <w:rPr>
          <w:rtl/>
          <w:lang w:eastAsia="ar" w:bidi="ar-MA"/>
        </w:rPr>
        <w:t xml:space="preserve">اللغة الأساسية: </w:t>
      </w:r>
      <w:r w:rsidRPr="002124B2">
        <w:tab/>
      </w:r>
      <w:r w:rsidRPr="002124B2">
        <w:rPr>
          <w:rtl/>
          <w:lang w:eastAsia="ar" w:bidi="ar-MA"/>
        </w:rPr>
        <w:t xml:space="preserve">إجادة الطالب للغة الإنجليزية: </w:t>
      </w:r>
    </w:p>
    <w:p w14:paraId="615C5772" w14:textId="7A206905" w:rsidR="00646DBB" w:rsidRDefault="002B01D6" w:rsidP="000F637F">
      <w:pPr>
        <w:bidi/>
        <w:ind w:left="648" w:hanging="288"/>
      </w:pPr>
      <w:sdt>
        <w:sdtPr>
          <w:rPr>
            <w:rtl/>
          </w:rPr>
          <w:id w:val="-17126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DBB">
            <w:rPr>
              <w:rtl/>
              <w:lang w:eastAsia="ar" w:bidi="ar-MA"/>
            </w:rPr>
            <w:t>☐</w:t>
          </w:r>
        </w:sdtContent>
      </w:sdt>
      <w:r w:rsidR="00646DBB" w:rsidRPr="00CC72A4">
        <w:rPr>
          <w:rtl/>
          <w:lang w:eastAsia="ar" w:bidi="ar-MA"/>
        </w:rPr>
        <w:t xml:space="preserve"> إذا كانت اللغة الأساسية غير الإنجليزية، فسيتم إرفاق نتائج تقييم إجادة اللغة.</w:t>
      </w:r>
    </w:p>
    <w:p w14:paraId="7F922EEE" w14:textId="646892C6" w:rsidR="00836F07" w:rsidRPr="002124B2" w:rsidRDefault="00836F07" w:rsidP="00202807">
      <w:pPr>
        <w:tabs>
          <w:tab w:val="left" w:pos="5741"/>
          <w:tab w:val="left" w:pos="6552"/>
          <w:tab w:val="left" w:pos="7273"/>
        </w:tabs>
        <w:bidi/>
      </w:pPr>
      <w:r w:rsidRPr="002124B2">
        <w:rPr>
          <w:rtl/>
          <w:lang w:eastAsia="ar" w:bidi="ar-MA"/>
        </w:rPr>
        <w:t>هل يحصل الطالب على خدمات اللغة الإنجليزية؟</w:t>
      </w:r>
      <w:r w:rsidRPr="002124B2">
        <w:tab/>
      </w:r>
      <w:r w:rsidRPr="002124B2">
        <w:rPr>
          <w:rtl/>
          <w:lang w:eastAsia="ar" w:bidi="ar-MA"/>
        </w:rPr>
        <w:object w:dxaOrig="225" w:dyaOrig="225" w14:anchorId="2A0AFB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alt="Student has received special education." style="width:13.5pt;height:9pt" o:ole="">
            <v:imagedata r:id="rId7" o:title=""/>
          </v:shape>
          <w:control r:id="rId8" w:name="OptionButton111" w:shapeid="_x0000_i1093"/>
        </w:object>
      </w:r>
      <w:r w:rsidRPr="002124B2">
        <w:rPr>
          <w:rtl/>
          <w:lang w:eastAsia="ar" w:bidi="ar-MA"/>
        </w:rPr>
        <w:t>نعم</w:t>
      </w:r>
      <w:r w:rsidRPr="002124B2">
        <w:tab/>
      </w:r>
      <w:r w:rsidRPr="002124B2">
        <w:rPr>
          <w:rtl/>
          <w:lang w:eastAsia="ar" w:bidi="ar-MA"/>
        </w:rPr>
        <w:object w:dxaOrig="225" w:dyaOrig="225" w14:anchorId="02641ADF">
          <v:shape id="_x0000_i1092" type="#_x0000_t75" alt="Student has never received special education." style="width:13.5pt;height:9pt" o:ole="">
            <v:imagedata r:id="rId7" o:title=""/>
          </v:shape>
          <w:control r:id="rId9" w:name="OptionButton211" w:shapeid="_x0000_i1092"/>
        </w:object>
      </w:r>
      <w:r w:rsidRPr="002124B2">
        <w:rPr>
          <w:rtl/>
          <w:lang w:eastAsia="ar" w:bidi="ar-MA"/>
        </w:rPr>
        <w:t>لا</w:t>
      </w:r>
      <w:r w:rsidRPr="002124B2">
        <w:tab/>
      </w:r>
      <w:r w:rsidRPr="002124B2">
        <w:rPr>
          <w:rtl/>
          <w:lang w:eastAsia="ar" w:bidi="ar-MA"/>
        </w:rPr>
        <w:object w:dxaOrig="225" w:dyaOrig="225" w14:anchorId="55678625">
          <v:shape id="_x0000_i1091" type="#_x0000_t75" alt="Student has never received special education." style="width:13.5pt;height:9pt" o:ole="">
            <v:imagedata r:id="rId7" o:title=""/>
          </v:shape>
          <w:control r:id="rId10" w:name="OptionButton2111" w:shapeid="_x0000_i1091"/>
        </w:object>
      </w:r>
      <w:r w:rsidRPr="002124B2">
        <w:rPr>
          <w:rtl/>
          <w:lang w:eastAsia="ar" w:bidi="ar-MA"/>
        </w:rPr>
        <w:t>لا ينطبق</w:t>
      </w:r>
    </w:p>
    <w:p w14:paraId="0E1C80E0" w14:textId="1C521F93" w:rsidR="002B01D6" w:rsidRDefault="00703116" w:rsidP="002B01D6">
      <w:pPr>
        <w:pStyle w:val="Heading2"/>
        <w:bidi/>
        <w:rPr>
          <w:bCs/>
          <w:rtl/>
          <w:lang w:eastAsia="ar" w:bidi="ar-MA"/>
        </w:rPr>
        <w:sectPr w:rsidR="002B01D6" w:rsidSect="002B01D6">
          <w:headerReference w:type="default" r:id="rId11"/>
          <w:footerReference w:type="default" r:id="rId12"/>
          <w:pgSz w:w="12240" w:h="15840" w:code="1"/>
          <w:pgMar w:top="1080" w:right="504" w:bottom="1080" w:left="504" w:header="578" w:footer="576" w:gutter="0"/>
          <w:cols w:space="720"/>
          <w:docGrid w:linePitch="360"/>
        </w:sectPr>
      </w:pPr>
      <w:r w:rsidRPr="00836F07">
        <w:rPr>
          <w:b w:val="0"/>
          <w:bCs/>
          <w:sz w:val="40"/>
          <w:szCs w:val="32"/>
          <w:rtl/>
          <w:lang w:eastAsia="ar" w:bidi="ar-MA"/>
        </w:rPr>
        <w:t>مجال (مجالات) القلق (حدد جميع ما ينطبق)</w:t>
      </w:r>
    </w:p>
    <w:p w14:paraId="20184C22" w14:textId="68431F9C" w:rsidR="002B01D6" w:rsidRDefault="002B01D6" w:rsidP="005067A6">
      <w:pPr>
        <w:bidi/>
        <w:spacing w:after="0"/>
        <w:ind w:left="302" w:hanging="302"/>
      </w:pPr>
      <w:r w:rsidRPr="00703116">
        <w:rPr>
          <w:b/>
          <w:bCs/>
          <w:rtl/>
          <w:lang w:eastAsia="ar" w:bidi="ar-MA"/>
        </w:rPr>
        <w:t>الأكاديمي</w:t>
      </w:r>
    </w:p>
    <w:p w14:paraId="074344F2" w14:textId="1592140F" w:rsidR="005067A6" w:rsidRDefault="005067A6" w:rsidP="002B01D6">
      <w:pPr>
        <w:bidi/>
        <w:spacing w:after="0"/>
        <w:ind w:left="302" w:hanging="302"/>
      </w:pPr>
      <w:sdt>
        <w:sdtPr>
          <w:rPr>
            <w:rtl/>
          </w:rPr>
          <w:id w:val="-1300291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 w:hint="cs"/>
              <w:rtl/>
              <w:lang w:eastAsia="ar" w:bidi="ar-MA"/>
            </w:rPr>
            <w:t>☐</w:t>
          </w:r>
        </w:sdtContent>
      </w:sdt>
      <w:r>
        <w:rPr>
          <w:rtl/>
          <w:lang w:eastAsia="ar" w:bidi="ar-MA"/>
        </w:rPr>
        <w:t xml:space="preserve"> التعبير الكتابي</w:t>
      </w:r>
    </w:p>
    <w:p w14:paraId="3AB8B834" w14:textId="77777777" w:rsidR="005067A6" w:rsidRDefault="005067A6" w:rsidP="005067A6">
      <w:pPr>
        <w:bidi/>
        <w:spacing w:after="0"/>
        <w:ind w:left="489" w:hanging="302"/>
      </w:pPr>
      <w:sdt>
        <w:sdtPr>
          <w:rPr>
            <w:rtl/>
          </w:rPr>
          <w:id w:val="-1268380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tl/>
              <w:lang w:eastAsia="ar" w:bidi="ar-MA"/>
            </w:rPr>
            <w:t>☐</w:t>
          </w:r>
        </w:sdtContent>
      </w:sdt>
      <w:r>
        <w:rPr>
          <w:rtl/>
          <w:lang w:eastAsia="ar" w:bidi="ar-MA"/>
        </w:rPr>
        <w:t xml:space="preserve"> بنية الجملة</w:t>
      </w:r>
    </w:p>
    <w:p w14:paraId="5B7F76E2" w14:textId="77777777" w:rsidR="005067A6" w:rsidRDefault="005067A6" w:rsidP="005067A6">
      <w:pPr>
        <w:bidi/>
        <w:spacing w:after="0"/>
        <w:ind w:left="489" w:hanging="302"/>
      </w:pPr>
      <w:sdt>
        <w:sdtPr>
          <w:rPr>
            <w:rtl/>
          </w:rPr>
          <w:id w:val="914366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tl/>
              <w:lang w:eastAsia="ar" w:bidi="ar-MA"/>
            </w:rPr>
            <w:t>☐</w:t>
          </w:r>
        </w:sdtContent>
      </w:sdt>
      <w:r>
        <w:rPr>
          <w:rtl/>
          <w:lang w:eastAsia="ar" w:bidi="ar-MA"/>
        </w:rPr>
        <w:t xml:space="preserve"> الاصطلاحات</w:t>
      </w:r>
    </w:p>
    <w:p w14:paraId="4400ADB1" w14:textId="77777777" w:rsidR="005067A6" w:rsidRDefault="005067A6" w:rsidP="005067A6">
      <w:pPr>
        <w:bidi/>
        <w:spacing w:after="0"/>
        <w:ind w:left="302" w:hanging="302"/>
      </w:pPr>
      <w:sdt>
        <w:sdtPr>
          <w:rPr>
            <w:rtl/>
          </w:rPr>
          <w:id w:val="-670025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tl/>
              <w:lang w:eastAsia="ar" w:bidi="ar-MA"/>
            </w:rPr>
            <w:t>☐</w:t>
          </w:r>
        </w:sdtContent>
      </w:sdt>
      <w:r>
        <w:rPr>
          <w:rtl/>
          <w:lang w:eastAsia="ar" w:bidi="ar-MA"/>
        </w:rPr>
        <w:t xml:space="preserve"> الرياضيات</w:t>
      </w:r>
    </w:p>
    <w:p w14:paraId="69144739" w14:textId="77777777" w:rsidR="005067A6" w:rsidRDefault="005067A6" w:rsidP="005067A6">
      <w:pPr>
        <w:bidi/>
        <w:spacing w:after="0"/>
        <w:ind w:left="187"/>
      </w:pPr>
      <w:sdt>
        <w:sdtPr>
          <w:rPr>
            <w:rtl/>
          </w:rPr>
          <w:id w:val="1044950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tl/>
              <w:lang w:eastAsia="ar" w:bidi="ar-MA"/>
            </w:rPr>
            <w:t>☐</w:t>
          </w:r>
        </w:sdtContent>
      </w:sdt>
      <w:r>
        <w:rPr>
          <w:rtl/>
          <w:lang w:eastAsia="ar" w:bidi="ar-MA"/>
        </w:rPr>
        <w:t xml:space="preserve"> الحسابات</w:t>
      </w:r>
    </w:p>
    <w:p w14:paraId="49FD5370" w14:textId="77777777" w:rsidR="005067A6" w:rsidRDefault="005067A6" w:rsidP="005067A6">
      <w:pPr>
        <w:bidi/>
        <w:spacing w:after="0"/>
        <w:ind w:left="187"/>
      </w:pPr>
      <w:sdt>
        <w:sdtPr>
          <w:rPr>
            <w:rtl/>
          </w:rPr>
          <w:id w:val="-1823958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tl/>
              <w:lang w:eastAsia="ar" w:bidi="ar-MA"/>
            </w:rPr>
            <w:t>☐</w:t>
          </w:r>
        </w:sdtContent>
      </w:sdt>
      <w:r>
        <w:rPr>
          <w:rtl/>
          <w:lang w:eastAsia="ar" w:bidi="ar-MA"/>
        </w:rPr>
        <w:t xml:space="preserve"> حل المسائل</w:t>
      </w:r>
    </w:p>
    <w:p w14:paraId="1676C196" w14:textId="77777777" w:rsidR="005067A6" w:rsidRDefault="005067A6" w:rsidP="005067A6">
      <w:pPr>
        <w:bidi/>
        <w:spacing w:after="0"/>
      </w:pPr>
      <w:sdt>
        <w:sdtPr>
          <w:rPr>
            <w:rtl/>
          </w:rPr>
          <w:id w:val="489675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tl/>
              <w:lang w:eastAsia="ar" w:bidi="ar-MA"/>
            </w:rPr>
            <w:t>☐</w:t>
          </w:r>
        </w:sdtContent>
      </w:sdt>
      <w:r>
        <w:rPr>
          <w:rtl/>
          <w:lang w:eastAsia="ar" w:bidi="ar-MA"/>
        </w:rPr>
        <w:t xml:space="preserve"> القراءة</w:t>
      </w:r>
    </w:p>
    <w:p w14:paraId="64ED5F6C" w14:textId="77777777" w:rsidR="005067A6" w:rsidRDefault="005067A6" w:rsidP="005067A6">
      <w:pPr>
        <w:bidi/>
        <w:spacing w:after="0"/>
        <w:ind w:left="187"/>
      </w:pPr>
      <w:sdt>
        <w:sdtPr>
          <w:rPr>
            <w:rtl/>
          </w:rPr>
          <w:id w:val="1816223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tl/>
              <w:lang w:eastAsia="ar" w:bidi="ar-MA"/>
            </w:rPr>
            <w:t>☐</w:t>
          </w:r>
        </w:sdtContent>
      </w:sdt>
      <w:r>
        <w:rPr>
          <w:rtl/>
          <w:lang w:eastAsia="ar" w:bidi="ar-MA"/>
        </w:rPr>
        <w:t xml:space="preserve"> الطلاقة</w:t>
      </w:r>
    </w:p>
    <w:p w14:paraId="01729A77" w14:textId="77777777" w:rsidR="005067A6" w:rsidRDefault="005067A6" w:rsidP="005067A6">
      <w:pPr>
        <w:bidi/>
        <w:spacing w:after="0"/>
        <w:ind w:left="187"/>
      </w:pPr>
      <w:sdt>
        <w:sdtPr>
          <w:rPr>
            <w:rtl/>
          </w:rPr>
          <w:id w:val="1407876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tl/>
              <w:lang w:eastAsia="ar" w:bidi="ar-MA"/>
            </w:rPr>
            <w:t>☐</w:t>
          </w:r>
        </w:sdtContent>
      </w:sdt>
      <w:r>
        <w:rPr>
          <w:rtl/>
          <w:lang w:eastAsia="ar" w:bidi="ar-MA"/>
        </w:rPr>
        <w:t xml:space="preserve"> تمييز الكلمات</w:t>
      </w:r>
    </w:p>
    <w:p w14:paraId="249C6DBF" w14:textId="77777777" w:rsidR="005067A6" w:rsidRDefault="005067A6" w:rsidP="005067A6">
      <w:pPr>
        <w:bidi/>
        <w:spacing w:after="0"/>
        <w:ind w:left="187"/>
      </w:pPr>
      <w:sdt>
        <w:sdtPr>
          <w:rPr>
            <w:rtl/>
          </w:rPr>
          <w:id w:val="-132484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tl/>
              <w:lang w:eastAsia="ar" w:bidi="ar-MA"/>
            </w:rPr>
            <w:t>☐</w:t>
          </w:r>
        </w:sdtContent>
      </w:sdt>
      <w:r>
        <w:rPr>
          <w:rtl/>
          <w:lang w:eastAsia="ar" w:bidi="ar-MA"/>
        </w:rPr>
        <w:t xml:space="preserve"> الفهم</w:t>
      </w:r>
    </w:p>
    <w:p w14:paraId="202AF9CD" w14:textId="77777777" w:rsidR="005067A6" w:rsidRDefault="005067A6" w:rsidP="005067A6">
      <w:pPr>
        <w:bidi/>
        <w:spacing w:after="0"/>
      </w:pPr>
      <w:sdt>
        <w:sdtPr>
          <w:rPr>
            <w:rtl/>
          </w:rPr>
          <w:id w:val="-606743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tl/>
              <w:lang w:eastAsia="ar" w:bidi="ar-MA"/>
            </w:rPr>
            <w:t>☐</w:t>
          </w:r>
        </w:sdtContent>
      </w:sdt>
      <w:r>
        <w:rPr>
          <w:rtl/>
          <w:lang w:eastAsia="ar" w:bidi="ar-MA"/>
        </w:rPr>
        <w:t xml:space="preserve"> الأساسيات الأكاديمية</w:t>
      </w:r>
    </w:p>
    <w:p w14:paraId="2BBE0268" w14:textId="77777777" w:rsidR="005067A6" w:rsidRDefault="005067A6" w:rsidP="005067A6">
      <w:pPr>
        <w:bidi/>
        <w:spacing w:after="0"/>
        <w:ind w:left="475" w:hanging="288"/>
      </w:pPr>
      <w:sdt>
        <w:sdtPr>
          <w:rPr>
            <w:rtl/>
          </w:rPr>
          <w:id w:val="472412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tl/>
              <w:lang w:eastAsia="ar" w:bidi="ar-MA"/>
            </w:rPr>
            <w:t>☐</w:t>
          </w:r>
        </w:sdtContent>
      </w:sdt>
      <w:r>
        <w:rPr>
          <w:rtl/>
          <w:lang w:eastAsia="ar" w:bidi="ar-MA"/>
        </w:rPr>
        <w:t xml:space="preserve"> التعرف على الأحرف/الأرقام/الألوان</w:t>
      </w:r>
    </w:p>
    <w:p w14:paraId="336F1235" w14:textId="77777777" w:rsidR="005067A6" w:rsidRDefault="005067A6" w:rsidP="005067A6">
      <w:pPr>
        <w:tabs>
          <w:tab w:val="left" w:pos="4680"/>
        </w:tabs>
        <w:bidi/>
      </w:pPr>
      <w:sdt>
        <w:sdtPr>
          <w:rPr>
            <w:rtl/>
          </w:rPr>
          <w:id w:val="-1358340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tl/>
              <w:lang w:eastAsia="ar" w:bidi="ar-MA"/>
            </w:rPr>
            <w:t>☐</w:t>
          </w:r>
        </w:sdtContent>
      </w:sdt>
      <w:r>
        <w:rPr>
          <w:rtl/>
          <w:lang w:eastAsia="ar" w:bidi="ar-MA"/>
        </w:rPr>
        <w:t>غير ذلك:</w:t>
      </w:r>
    </w:p>
    <w:p w14:paraId="471A42D9" w14:textId="77777777" w:rsidR="005067A6" w:rsidRPr="0075520D" w:rsidRDefault="005067A6" w:rsidP="005067A6">
      <w:pPr>
        <w:bidi/>
        <w:spacing w:after="0"/>
      </w:pPr>
      <w:r w:rsidRPr="00703116">
        <w:rPr>
          <w:b/>
          <w:bCs/>
          <w:rtl/>
          <w:lang w:eastAsia="ar" w:bidi="ar-MA"/>
        </w:rPr>
        <w:t>التكيف</w:t>
      </w:r>
    </w:p>
    <w:p w14:paraId="55835AE1" w14:textId="77777777" w:rsidR="005067A6" w:rsidRDefault="005067A6" w:rsidP="005067A6">
      <w:pPr>
        <w:bidi/>
        <w:spacing w:after="0"/>
      </w:pPr>
      <w:sdt>
        <w:sdtPr>
          <w:rPr>
            <w:rtl/>
          </w:rPr>
          <w:id w:val="-1680498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tl/>
              <w:lang w:eastAsia="ar" w:bidi="ar-MA"/>
            </w:rPr>
            <w:t>☐</w:t>
          </w:r>
        </w:sdtContent>
      </w:sdt>
      <w:r>
        <w:rPr>
          <w:rtl/>
          <w:lang w:eastAsia="ar" w:bidi="ar-MA"/>
        </w:rPr>
        <w:t xml:space="preserve"> المساعدة الذاتية</w:t>
      </w:r>
    </w:p>
    <w:p w14:paraId="2B425C61" w14:textId="77777777" w:rsidR="005067A6" w:rsidRDefault="005067A6" w:rsidP="005067A6">
      <w:pPr>
        <w:bidi/>
        <w:spacing w:after="0"/>
      </w:pPr>
      <w:sdt>
        <w:sdtPr>
          <w:rPr>
            <w:rtl/>
          </w:rPr>
          <w:id w:val="-1099795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tl/>
              <w:lang w:eastAsia="ar" w:bidi="ar-MA"/>
            </w:rPr>
            <w:t>☐</w:t>
          </w:r>
        </w:sdtContent>
      </w:sdt>
      <w:r>
        <w:rPr>
          <w:rtl/>
          <w:lang w:eastAsia="ar" w:bidi="ar-MA"/>
        </w:rPr>
        <w:t xml:space="preserve"> مهارات الحياة اليومية</w:t>
      </w:r>
    </w:p>
    <w:p w14:paraId="2BDECBA2" w14:textId="77777777" w:rsidR="005067A6" w:rsidRDefault="005067A6" w:rsidP="005067A6">
      <w:pPr>
        <w:bidi/>
        <w:spacing w:after="0"/>
        <w:ind w:left="288" w:hanging="288"/>
      </w:pPr>
      <w:sdt>
        <w:sdtPr>
          <w:rPr>
            <w:rtl/>
          </w:rPr>
          <w:id w:val="1626113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tl/>
              <w:lang w:eastAsia="ar" w:bidi="ar-MA"/>
            </w:rPr>
            <w:t>☐</w:t>
          </w:r>
        </w:sdtContent>
      </w:sdt>
      <w:r>
        <w:rPr>
          <w:rtl/>
          <w:lang w:eastAsia="ar" w:bidi="ar-MA"/>
        </w:rPr>
        <w:t xml:space="preserve"> التواصل الوظيفي</w:t>
      </w:r>
    </w:p>
    <w:p w14:paraId="1D36C9E4" w14:textId="77777777" w:rsidR="005067A6" w:rsidRDefault="005067A6" w:rsidP="005067A6">
      <w:pPr>
        <w:bidi/>
        <w:spacing w:after="0"/>
      </w:pPr>
      <w:sdt>
        <w:sdtPr>
          <w:rPr>
            <w:rtl/>
          </w:rPr>
          <w:id w:val="1932238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tl/>
              <w:lang w:eastAsia="ar" w:bidi="ar-MA"/>
            </w:rPr>
            <w:t>☐</w:t>
          </w:r>
        </w:sdtContent>
      </w:sdt>
      <w:r>
        <w:rPr>
          <w:rtl/>
          <w:lang w:eastAsia="ar" w:bidi="ar-MA"/>
        </w:rPr>
        <w:t xml:space="preserve"> الأداء التنفيذي</w:t>
      </w:r>
    </w:p>
    <w:p w14:paraId="464A1BE2" w14:textId="77777777" w:rsidR="005067A6" w:rsidRPr="00703116" w:rsidRDefault="005067A6" w:rsidP="005067A6">
      <w:pPr>
        <w:bidi/>
        <w:spacing w:after="0"/>
        <w:rPr>
          <w:b/>
          <w:bCs/>
        </w:rPr>
      </w:pPr>
      <w:sdt>
        <w:sdtPr>
          <w:rPr>
            <w:rtl/>
          </w:rPr>
          <w:id w:val="-2125445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tl/>
              <w:lang w:eastAsia="ar" w:bidi="ar-MA"/>
            </w:rPr>
            <w:t>☐</w:t>
          </w:r>
        </w:sdtContent>
      </w:sdt>
      <w:r>
        <w:rPr>
          <w:rtl/>
          <w:lang w:eastAsia="ar" w:bidi="ar-MA"/>
        </w:rPr>
        <w:t xml:space="preserve"> غير ذلك:</w:t>
      </w:r>
      <w:r>
        <w:rPr>
          <w:rtl/>
          <w:lang w:eastAsia="ar" w:bidi="ar-MA"/>
        </w:rPr>
        <w:br w:type="column"/>
      </w:r>
      <w:r w:rsidRPr="00703116">
        <w:rPr>
          <w:b/>
          <w:bCs/>
          <w:rtl/>
          <w:lang w:eastAsia="ar" w:bidi="ar-MA"/>
        </w:rPr>
        <w:t>التواصل</w:t>
      </w:r>
    </w:p>
    <w:p w14:paraId="241C9148" w14:textId="77777777" w:rsidR="005067A6" w:rsidRDefault="005067A6" w:rsidP="005067A6">
      <w:pPr>
        <w:bidi/>
        <w:spacing w:after="0"/>
        <w:ind w:left="302" w:hanging="302"/>
      </w:pPr>
      <w:sdt>
        <w:sdtPr>
          <w:rPr>
            <w:rtl/>
          </w:rPr>
          <w:id w:val="1401949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tl/>
              <w:lang w:eastAsia="ar" w:bidi="ar-MA"/>
            </w:rPr>
            <w:t>☐</w:t>
          </w:r>
        </w:sdtContent>
      </w:sdt>
      <w:r>
        <w:rPr>
          <w:rtl/>
          <w:lang w:eastAsia="ar" w:bidi="ar-MA"/>
        </w:rPr>
        <w:t xml:space="preserve"> التعبير اللفظي و/أو الوعي الصوتي</w:t>
      </w:r>
    </w:p>
    <w:p w14:paraId="76FE4B5F" w14:textId="77777777" w:rsidR="005067A6" w:rsidRDefault="005067A6" w:rsidP="005067A6">
      <w:pPr>
        <w:bidi/>
        <w:spacing w:after="0"/>
        <w:ind w:left="302" w:hanging="302"/>
      </w:pPr>
      <w:sdt>
        <w:sdtPr>
          <w:rPr>
            <w:rtl/>
          </w:rPr>
          <w:id w:val="646331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tl/>
              <w:lang w:eastAsia="ar" w:bidi="ar-MA"/>
            </w:rPr>
            <w:t>☐</w:t>
          </w:r>
        </w:sdtContent>
      </w:sdt>
      <w:r>
        <w:rPr>
          <w:rtl/>
          <w:lang w:eastAsia="ar" w:bidi="ar-MA"/>
        </w:rPr>
        <w:t xml:space="preserve"> اللغة</w:t>
      </w:r>
    </w:p>
    <w:p w14:paraId="149E8203" w14:textId="77777777" w:rsidR="005067A6" w:rsidRDefault="005067A6" w:rsidP="005067A6">
      <w:pPr>
        <w:bidi/>
        <w:spacing w:after="0"/>
        <w:ind w:left="302" w:hanging="302"/>
      </w:pPr>
      <w:sdt>
        <w:sdtPr>
          <w:rPr>
            <w:rtl/>
          </w:rPr>
          <w:id w:val="741609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tl/>
              <w:lang w:eastAsia="ar" w:bidi="ar-MA"/>
            </w:rPr>
            <w:t>☐</w:t>
          </w:r>
        </w:sdtContent>
      </w:sdt>
      <w:r>
        <w:rPr>
          <w:rtl/>
          <w:lang w:eastAsia="ar" w:bidi="ar-MA"/>
        </w:rPr>
        <w:t xml:space="preserve"> التعبير الشفهي</w:t>
      </w:r>
    </w:p>
    <w:p w14:paraId="1FEE625E" w14:textId="77777777" w:rsidR="005067A6" w:rsidRDefault="005067A6" w:rsidP="005067A6">
      <w:pPr>
        <w:bidi/>
        <w:spacing w:after="0"/>
        <w:ind w:left="302" w:hanging="302"/>
      </w:pPr>
      <w:sdt>
        <w:sdtPr>
          <w:rPr>
            <w:rtl/>
          </w:rPr>
          <w:id w:val="-11452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tl/>
              <w:lang w:eastAsia="ar" w:bidi="ar-MA"/>
            </w:rPr>
            <w:t>☐</w:t>
          </w:r>
        </w:sdtContent>
      </w:sdt>
      <w:r>
        <w:rPr>
          <w:rtl/>
          <w:lang w:eastAsia="ar" w:bidi="ar-MA"/>
        </w:rPr>
        <w:t xml:space="preserve"> الصوت</w:t>
      </w:r>
    </w:p>
    <w:p w14:paraId="1740693F" w14:textId="77777777" w:rsidR="005067A6" w:rsidRDefault="005067A6" w:rsidP="005067A6">
      <w:pPr>
        <w:bidi/>
        <w:spacing w:after="0"/>
        <w:ind w:left="302" w:hanging="302"/>
      </w:pPr>
      <w:sdt>
        <w:sdtPr>
          <w:rPr>
            <w:rtl/>
          </w:rPr>
          <w:id w:val="-2128307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tl/>
              <w:lang w:eastAsia="ar" w:bidi="ar-MA"/>
            </w:rPr>
            <w:t>☐</w:t>
          </w:r>
        </w:sdtContent>
      </w:sdt>
      <w:r>
        <w:rPr>
          <w:rtl/>
          <w:lang w:eastAsia="ar" w:bidi="ar-MA"/>
        </w:rPr>
        <w:t xml:space="preserve"> فهم الاستماع</w:t>
      </w:r>
    </w:p>
    <w:p w14:paraId="1D12591A" w14:textId="77777777" w:rsidR="005067A6" w:rsidRDefault="005067A6" w:rsidP="005067A6">
      <w:pPr>
        <w:bidi/>
        <w:spacing w:after="0"/>
        <w:ind w:left="302" w:hanging="302"/>
      </w:pPr>
      <w:sdt>
        <w:sdtPr>
          <w:rPr>
            <w:rtl/>
          </w:rPr>
          <w:id w:val="-1114284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tl/>
              <w:lang w:eastAsia="ar" w:bidi="ar-MA"/>
            </w:rPr>
            <w:t>☐</w:t>
          </w:r>
        </w:sdtContent>
      </w:sdt>
      <w:r>
        <w:rPr>
          <w:rtl/>
          <w:lang w:eastAsia="ar" w:bidi="ar-MA"/>
        </w:rPr>
        <w:t xml:space="preserve"> التلعثم</w:t>
      </w:r>
    </w:p>
    <w:p w14:paraId="63F0EB4C" w14:textId="77777777" w:rsidR="005067A6" w:rsidRDefault="005067A6" w:rsidP="005067A6">
      <w:pPr>
        <w:bidi/>
      </w:pPr>
      <w:sdt>
        <w:sdtPr>
          <w:rPr>
            <w:rtl/>
          </w:rPr>
          <w:id w:val="-1717045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tl/>
              <w:lang w:eastAsia="ar" w:bidi="ar-MA"/>
            </w:rPr>
            <w:t>☐</w:t>
          </w:r>
        </w:sdtContent>
      </w:sdt>
      <w:r>
        <w:rPr>
          <w:rtl/>
          <w:lang w:eastAsia="ar" w:bidi="ar-MA"/>
        </w:rPr>
        <w:t xml:space="preserve"> غير ذلك:</w:t>
      </w:r>
    </w:p>
    <w:p w14:paraId="2C7FACEF" w14:textId="77777777" w:rsidR="005067A6" w:rsidRDefault="005067A6" w:rsidP="005067A6">
      <w:pPr>
        <w:tabs>
          <w:tab w:val="left" w:pos="4680"/>
        </w:tabs>
        <w:bidi/>
        <w:spacing w:after="0"/>
        <w:rPr>
          <w:b/>
          <w:bCs/>
        </w:rPr>
      </w:pPr>
      <w:r>
        <w:rPr>
          <w:b/>
          <w:bCs/>
          <w:rtl/>
          <w:lang w:eastAsia="ar" w:bidi="ar-MA"/>
        </w:rPr>
        <w:t>الفكري/المعرفي</w:t>
      </w:r>
    </w:p>
    <w:p w14:paraId="391A1D00" w14:textId="77777777" w:rsidR="005067A6" w:rsidRDefault="005067A6" w:rsidP="005067A6">
      <w:pPr>
        <w:bidi/>
        <w:spacing w:after="0"/>
      </w:pPr>
      <w:sdt>
        <w:sdtPr>
          <w:rPr>
            <w:rtl/>
          </w:rPr>
          <w:id w:val="-2002184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tl/>
              <w:lang w:eastAsia="ar" w:bidi="ar-MA"/>
            </w:rPr>
            <w:t>☐</w:t>
          </w:r>
        </w:sdtContent>
      </w:sdt>
      <w:r>
        <w:rPr>
          <w:rtl/>
          <w:lang w:eastAsia="ar" w:bidi="ar-MA"/>
        </w:rPr>
        <w:t xml:space="preserve"> الذاكرة العاملة</w:t>
      </w:r>
    </w:p>
    <w:p w14:paraId="39D74A1D" w14:textId="77777777" w:rsidR="005067A6" w:rsidRDefault="005067A6" w:rsidP="005067A6">
      <w:pPr>
        <w:bidi/>
        <w:spacing w:after="0"/>
        <w:rPr>
          <w:rFonts w:ascii="MS Gothic" w:eastAsia="MS Gothic" w:hAnsi="MS Gothic"/>
        </w:rPr>
      </w:pPr>
      <w:sdt>
        <w:sdtPr>
          <w:rPr>
            <w:rtl/>
          </w:rPr>
          <w:id w:val="-2035029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tl/>
              <w:lang w:eastAsia="ar" w:bidi="ar-MA"/>
            </w:rPr>
            <w:t>☐</w:t>
          </w:r>
        </w:sdtContent>
      </w:sdt>
      <w:r w:rsidRPr="0075520D">
        <w:rPr>
          <w:rtl/>
          <w:lang w:eastAsia="ar" w:bidi="ar-MA"/>
        </w:rPr>
        <w:t xml:space="preserve"> سرعة المعالجة</w:t>
      </w:r>
    </w:p>
    <w:p w14:paraId="13430E75" w14:textId="77777777" w:rsidR="005067A6" w:rsidRDefault="005067A6" w:rsidP="005067A6">
      <w:pPr>
        <w:bidi/>
        <w:rPr>
          <w:b/>
          <w:bCs/>
        </w:rPr>
      </w:pPr>
      <w:sdt>
        <w:sdtPr>
          <w:rPr>
            <w:rtl/>
          </w:rPr>
          <w:id w:val="-778408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tl/>
              <w:lang w:eastAsia="ar" w:bidi="ar-MA"/>
            </w:rPr>
            <w:t>☐</w:t>
          </w:r>
        </w:sdtContent>
      </w:sdt>
      <w:r>
        <w:rPr>
          <w:rtl/>
          <w:lang w:eastAsia="ar" w:bidi="ar-MA"/>
        </w:rPr>
        <w:t xml:space="preserve"> غير ذلك:</w:t>
      </w:r>
    </w:p>
    <w:p w14:paraId="0E8E62C4" w14:textId="77777777" w:rsidR="005067A6" w:rsidRPr="00703116" w:rsidRDefault="005067A6" w:rsidP="005067A6">
      <w:pPr>
        <w:bidi/>
        <w:spacing w:after="0"/>
        <w:rPr>
          <w:b/>
          <w:bCs/>
        </w:rPr>
      </w:pPr>
      <w:r w:rsidRPr="00703116">
        <w:rPr>
          <w:b/>
          <w:bCs/>
          <w:rtl/>
          <w:lang w:eastAsia="ar" w:bidi="ar-MA"/>
        </w:rPr>
        <w:t>المهارات الحسية/الحركية</w:t>
      </w:r>
    </w:p>
    <w:p w14:paraId="076FBEE4" w14:textId="77777777" w:rsidR="005067A6" w:rsidRDefault="005067A6" w:rsidP="005067A6">
      <w:pPr>
        <w:bidi/>
        <w:spacing w:after="0"/>
      </w:pPr>
      <w:sdt>
        <w:sdtPr>
          <w:rPr>
            <w:rtl/>
          </w:rPr>
          <w:id w:val="2019895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tl/>
              <w:lang w:eastAsia="ar" w:bidi="ar-MA"/>
            </w:rPr>
            <w:t>☐</w:t>
          </w:r>
        </w:sdtContent>
      </w:sdt>
      <w:r>
        <w:rPr>
          <w:rtl/>
          <w:lang w:eastAsia="ar" w:bidi="ar-MA"/>
        </w:rPr>
        <w:t xml:space="preserve"> السمع</w:t>
      </w:r>
    </w:p>
    <w:p w14:paraId="64FAE174" w14:textId="77777777" w:rsidR="005067A6" w:rsidRDefault="005067A6" w:rsidP="005067A6">
      <w:pPr>
        <w:bidi/>
        <w:spacing w:after="0"/>
      </w:pPr>
      <w:sdt>
        <w:sdtPr>
          <w:rPr>
            <w:rtl/>
          </w:rPr>
          <w:id w:val="914738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tl/>
              <w:lang w:eastAsia="ar" w:bidi="ar-MA"/>
            </w:rPr>
            <w:t>☐</w:t>
          </w:r>
        </w:sdtContent>
      </w:sdt>
      <w:r>
        <w:rPr>
          <w:rtl/>
          <w:lang w:eastAsia="ar" w:bidi="ar-MA"/>
        </w:rPr>
        <w:t xml:space="preserve"> البصر</w:t>
      </w:r>
    </w:p>
    <w:p w14:paraId="07A81AED" w14:textId="77777777" w:rsidR="005067A6" w:rsidRDefault="005067A6" w:rsidP="005067A6">
      <w:pPr>
        <w:bidi/>
        <w:spacing w:after="0"/>
      </w:pPr>
      <w:sdt>
        <w:sdtPr>
          <w:rPr>
            <w:rtl/>
          </w:rPr>
          <w:id w:val="-1955781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tl/>
              <w:lang w:eastAsia="ar" w:bidi="ar-MA"/>
            </w:rPr>
            <w:t>☐</w:t>
          </w:r>
        </w:sdtContent>
      </w:sdt>
      <w:r>
        <w:rPr>
          <w:rtl/>
          <w:lang w:eastAsia="ar" w:bidi="ar-MA"/>
        </w:rPr>
        <w:t xml:space="preserve"> الحركة الدقيقة</w:t>
      </w:r>
    </w:p>
    <w:p w14:paraId="571DAC45" w14:textId="77777777" w:rsidR="005067A6" w:rsidRDefault="005067A6" w:rsidP="005067A6">
      <w:pPr>
        <w:bidi/>
        <w:spacing w:after="0"/>
      </w:pPr>
      <w:sdt>
        <w:sdtPr>
          <w:rPr>
            <w:rtl/>
          </w:rPr>
          <w:id w:val="-1537260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tl/>
              <w:lang w:eastAsia="ar" w:bidi="ar-MA"/>
            </w:rPr>
            <w:t>☐</w:t>
          </w:r>
        </w:sdtContent>
      </w:sdt>
      <w:r>
        <w:rPr>
          <w:rtl/>
          <w:lang w:eastAsia="ar" w:bidi="ar-MA"/>
        </w:rPr>
        <w:t xml:space="preserve"> الحركة الكبرى</w:t>
      </w:r>
    </w:p>
    <w:p w14:paraId="6D2752F5" w14:textId="77777777" w:rsidR="005067A6" w:rsidRPr="00703116" w:rsidRDefault="005067A6" w:rsidP="005067A6">
      <w:pPr>
        <w:tabs>
          <w:tab w:val="left" w:pos="5040"/>
        </w:tabs>
        <w:bidi/>
        <w:spacing w:after="0"/>
        <w:rPr>
          <w:b/>
          <w:bCs/>
        </w:rPr>
      </w:pPr>
      <w:sdt>
        <w:sdtPr>
          <w:rPr>
            <w:rtl/>
          </w:rPr>
          <w:id w:val="-610119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tl/>
              <w:lang w:eastAsia="ar" w:bidi="ar-MA"/>
            </w:rPr>
            <w:t>☐</w:t>
          </w:r>
        </w:sdtContent>
      </w:sdt>
      <w:r>
        <w:rPr>
          <w:rtl/>
          <w:lang w:eastAsia="ar" w:bidi="ar-MA"/>
        </w:rPr>
        <w:t xml:space="preserve"> غير ذلك:</w:t>
      </w:r>
      <w:r>
        <w:rPr>
          <w:rtl/>
          <w:lang w:eastAsia="ar" w:bidi="ar-MA"/>
        </w:rPr>
        <w:br w:type="column"/>
      </w:r>
      <w:r w:rsidRPr="00703116">
        <w:rPr>
          <w:b/>
          <w:bCs/>
          <w:rtl/>
          <w:lang w:eastAsia="ar" w:bidi="ar-MA"/>
        </w:rPr>
        <w:t>الاجتماعي/السلوكي</w:t>
      </w:r>
    </w:p>
    <w:p w14:paraId="18A66E2D" w14:textId="77777777" w:rsidR="005067A6" w:rsidRDefault="005067A6" w:rsidP="005067A6">
      <w:pPr>
        <w:bidi/>
        <w:spacing w:after="0"/>
      </w:pPr>
      <w:sdt>
        <w:sdtPr>
          <w:rPr>
            <w:rtl/>
          </w:rPr>
          <w:id w:val="237295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tl/>
              <w:lang w:eastAsia="ar" w:bidi="ar-MA"/>
            </w:rPr>
            <w:t>☐</w:t>
          </w:r>
        </w:sdtContent>
      </w:sdt>
      <w:r>
        <w:rPr>
          <w:rtl/>
          <w:lang w:eastAsia="ar" w:bidi="ar-MA"/>
        </w:rPr>
        <w:t xml:space="preserve"> الانتباه</w:t>
      </w:r>
    </w:p>
    <w:p w14:paraId="43DD80D9" w14:textId="77777777" w:rsidR="005067A6" w:rsidRDefault="005067A6" w:rsidP="005067A6">
      <w:pPr>
        <w:bidi/>
        <w:spacing w:after="0"/>
      </w:pPr>
      <w:sdt>
        <w:sdtPr>
          <w:rPr>
            <w:rtl/>
          </w:rPr>
          <w:id w:val="1228186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tl/>
              <w:lang w:eastAsia="ar" w:bidi="ar-MA"/>
            </w:rPr>
            <w:t>☐</w:t>
          </w:r>
        </w:sdtContent>
      </w:sdt>
      <w:r>
        <w:rPr>
          <w:rtl/>
          <w:lang w:eastAsia="ar" w:bidi="ar-MA"/>
        </w:rPr>
        <w:t xml:space="preserve"> إنجاز المهام</w:t>
      </w:r>
    </w:p>
    <w:p w14:paraId="23A4F022" w14:textId="77777777" w:rsidR="005067A6" w:rsidRDefault="005067A6" w:rsidP="005067A6">
      <w:pPr>
        <w:bidi/>
        <w:spacing w:after="0"/>
      </w:pPr>
      <w:sdt>
        <w:sdtPr>
          <w:rPr>
            <w:rtl/>
          </w:rPr>
          <w:id w:val="-1931575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tl/>
              <w:lang w:eastAsia="ar" w:bidi="ar-MA"/>
            </w:rPr>
            <w:t>☐</w:t>
          </w:r>
        </w:sdtContent>
      </w:sdt>
      <w:r>
        <w:rPr>
          <w:rtl/>
          <w:lang w:eastAsia="ar" w:bidi="ar-MA"/>
        </w:rPr>
        <w:t xml:space="preserve"> اتباع الإرشادات</w:t>
      </w:r>
    </w:p>
    <w:p w14:paraId="099D0007" w14:textId="77777777" w:rsidR="005067A6" w:rsidRDefault="005067A6" w:rsidP="005067A6">
      <w:pPr>
        <w:bidi/>
        <w:spacing w:after="0"/>
      </w:pPr>
      <w:sdt>
        <w:sdtPr>
          <w:rPr>
            <w:rtl/>
          </w:rPr>
          <w:id w:val="-501969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tl/>
              <w:lang w:eastAsia="ar" w:bidi="ar-MA"/>
            </w:rPr>
            <w:t>☐</w:t>
          </w:r>
        </w:sdtContent>
      </w:sdt>
      <w:r>
        <w:rPr>
          <w:rtl/>
          <w:lang w:eastAsia="ar" w:bidi="ar-MA"/>
        </w:rPr>
        <w:t xml:space="preserve"> الانسحاب</w:t>
      </w:r>
    </w:p>
    <w:p w14:paraId="6716BE71" w14:textId="77777777" w:rsidR="005067A6" w:rsidRDefault="005067A6" w:rsidP="005067A6">
      <w:pPr>
        <w:bidi/>
        <w:spacing w:after="0"/>
      </w:pPr>
      <w:sdt>
        <w:sdtPr>
          <w:rPr>
            <w:rtl/>
          </w:rPr>
          <w:id w:val="-1471751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tl/>
              <w:lang w:eastAsia="ar" w:bidi="ar-MA"/>
            </w:rPr>
            <w:t>☐</w:t>
          </w:r>
        </w:sdtContent>
      </w:sdt>
      <w:r>
        <w:rPr>
          <w:rtl/>
          <w:lang w:eastAsia="ar" w:bidi="ar-MA"/>
        </w:rPr>
        <w:t xml:space="preserve"> إساءة السلوك</w:t>
      </w:r>
    </w:p>
    <w:p w14:paraId="6E94F434" w14:textId="77777777" w:rsidR="005067A6" w:rsidRDefault="005067A6" w:rsidP="005067A6">
      <w:pPr>
        <w:bidi/>
        <w:spacing w:after="0"/>
      </w:pPr>
      <w:sdt>
        <w:sdtPr>
          <w:rPr>
            <w:rtl/>
          </w:rPr>
          <w:id w:val="-159215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tl/>
              <w:lang w:eastAsia="ar" w:bidi="ar-MA"/>
            </w:rPr>
            <w:t>☐</w:t>
          </w:r>
        </w:sdtContent>
      </w:sdt>
      <w:r>
        <w:rPr>
          <w:rtl/>
          <w:lang w:eastAsia="ar" w:bidi="ar-MA"/>
        </w:rPr>
        <w:t xml:space="preserve"> العلاقات مع الأقران</w:t>
      </w:r>
    </w:p>
    <w:p w14:paraId="63695218" w14:textId="77777777" w:rsidR="005067A6" w:rsidRDefault="005067A6" w:rsidP="005067A6">
      <w:pPr>
        <w:bidi/>
        <w:spacing w:after="0"/>
      </w:pPr>
      <w:sdt>
        <w:sdtPr>
          <w:rPr>
            <w:rtl/>
          </w:rPr>
          <w:id w:val="1390067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tl/>
              <w:lang w:eastAsia="ar" w:bidi="ar-MA"/>
            </w:rPr>
            <w:t>☐</w:t>
          </w:r>
        </w:sdtContent>
      </w:sdt>
      <w:r>
        <w:rPr>
          <w:rtl/>
          <w:lang w:eastAsia="ar" w:bidi="ar-MA"/>
        </w:rPr>
        <w:t xml:space="preserve"> العلاقات مع الكبار</w:t>
      </w:r>
    </w:p>
    <w:p w14:paraId="5A7F4F70" w14:textId="77777777" w:rsidR="005067A6" w:rsidRDefault="005067A6" w:rsidP="005067A6">
      <w:pPr>
        <w:tabs>
          <w:tab w:val="left" w:pos="5040"/>
        </w:tabs>
        <w:bidi/>
      </w:pPr>
      <w:sdt>
        <w:sdtPr>
          <w:rPr>
            <w:rtl/>
          </w:rPr>
          <w:id w:val="-246807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tl/>
              <w:lang w:eastAsia="ar" w:bidi="ar-MA"/>
            </w:rPr>
            <w:t>☐</w:t>
          </w:r>
        </w:sdtContent>
      </w:sdt>
      <w:r>
        <w:rPr>
          <w:rtl/>
          <w:lang w:eastAsia="ar" w:bidi="ar-MA"/>
        </w:rPr>
        <w:t xml:space="preserve"> غير ذلك:</w:t>
      </w:r>
    </w:p>
    <w:p w14:paraId="7688BC9B" w14:textId="77777777" w:rsidR="002B01D6" w:rsidRDefault="005067A6" w:rsidP="005067A6">
      <w:pPr>
        <w:bidi/>
        <w:spacing w:after="0"/>
        <w:rPr>
          <w:b/>
          <w:bCs/>
          <w:rtl/>
          <w:lang w:eastAsia="ar" w:bidi="ar-MA"/>
        </w:rPr>
        <w:sectPr w:rsidR="002B01D6" w:rsidSect="002B01D6">
          <w:type w:val="continuous"/>
          <w:pgSz w:w="12240" w:h="15840" w:code="1"/>
          <w:pgMar w:top="1077" w:right="505" w:bottom="1077" w:left="505" w:header="578" w:footer="576" w:gutter="0"/>
          <w:cols w:num="3" w:space="144" w:equalWidth="0">
            <w:col w:w="3744" w:space="144"/>
            <w:col w:w="3312" w:space="144"/>
            <w:col w:w="3886"/>
          </w:cols>
          <w:bidi/>
          <w:docGrid w:linePitch="360"/>
        </w:sectPr>
      </w:pPr>
      <w:r w:rsidRPr="00703116">
        <w:rPr>
          <w:b/>
          <w:bCs/>
          <w:rtl/>
          <w:lang w:eastAsia="ar" w:bidi="ar-MA"/>
        </w:rPr>
        <w:t>غير ذلك:</w:t>
      </w:r>
    </w:p>
    <w:p w14:paraId="0733909D" w14:textId="0D614527" w:rsidR="002124B2" w:rsidRPr="00944546" w:rsidRDefault="002124B2" w:rsidP="002124B2">
      <w:pPr>
        <w:pStyle w:val="Heading2"/>
        <w:bidi/>
        <w:rPr>
          <w:b w:val="0"/>
          <w:bCs/>
          <w:sz w:val="40"/>
          <w:szCs w:val="32"/>
        </w:rPr>
      </w:pPr>
      <w:r w:rsidRPr="00944546">
        <w:rPr>
          <w:b w:val="0"/>
          <w:bCs/>
          <w:sz w:val="40"/>
          <w:szCs w:val="32"/>
          <w:rtl/>
          <w:lang w:eastAsia="ar" w:bidi="ar-MA"/>
        </w:rPr>
        <w:t>معلومات أخرى</w:t>
      </w:r>
    </w:p>
    <w:p w14:paraId="1177185D" w14:textId="77777777" w:rsidR="000F637F" w:rsidRDefault="00646DBB" w:rsidP="00646DBB">
      <w:pPr>
        <w:tabs>
          <w:tab w:val="left" w:pos="7920"/>
          <w:tab w:val="left" w:pos="10890"/>
        </w:tabs>
        <w:bidi/>
        <w:spacing w:after="180"/>
      </w:pPr>
      <w:r w:rsidRPr="00CC72A4">
        <w:rPr>
          <w:rtl/>
          <w:lang w:eastAsia="ar" w:bidi="ar-MA"/>
        </w:rPr>
        <w:t>التقييم (التقييمات) الرسمي و/أو غير الرسمي السابق:</w:t>
      </w:r>
    </w:p>
    <w:p w14:paraId="69044930" w14:textId="75663188" w:rsidR="00646DBB" w:rsidRPr="00CC72A4" w:rsidRDefault="00646DBB" w:rsidP="000F637F">
      <w:pPr>
        <w:tabs>
          <w:tab w:val="left" w:pos="7920"/>
          <w:tab w:val="left" w:pos="10890"/>
        </w:tabs>
        <w:bidi/>
        <w:spacing w:after="180"/>
        <w:ind w:left="360"/>
      </w:pPr>
      <w:r w:rsidRPr="00CC72A4">
        <w:rPr>
          <w:rtl/>
          <w:lang w:eastAsia="ar" w:bidi="ar-MA"/>
        </w:rPr>
        <w:t>التاريخ (التواريخ):</w:t>
      </w:r>
    </w:p>
    <w:p w14:paraId="6478B776" w14:textId="77777777" w:rsidR="00646DBB" w:rsidRPr="00E4046E" w:rsidRDefault="00646DBB" w:rsidP="000F637F">
      <w:pPr>
        <w:tabs>
          <w:tab w:val="left" w:pos="10890"/>
        </w:tabs>
        <w:bidi/>
        <w:spacing w:after="600"/>
        <w:ind w:left="360"/>
        <w:rPr>
          <w:u w:val="single"/>
        </w:rPr>
      </w:pPr>
      <w:r w:rsidRPr="00CC72A4">
        <w:rPr>
          <w:rtl/>
          <w:lang w:eastAsia="ar" w:bidi="ar-MA"/>
        </w:rPr>
        <w:t>النتائج:</w:t>
      </w:r>
    </w:p>
    <w:p w14:paraId="00CFE3CD" w14:textId="44D53666" w:rsidR="00944546" w:rsidRPr="002124B2" w:rsidRDefault="00944546" w:rsidP="00944546">
      <w:pPr>
        <w:tabs>
          <w:tab w:val="left" w:pos="5706"/>
          <w:tab w:val="left" w:pos="6799"/>
          <w:tab w:val="left" w:pos="7933"/>
        </w:tabs>
        <w:bidi/>
        <w:spacing w:after="180"/>
      </w:pPr>
      <w:r w:rsidRPr="002124B2">
        <w:rPr>
          <w:rtl/>
          <w:lang w:eastAsia="ar" w:bidi="ar-MA"/>
        </w:rPr>
        <w:lastRenderedPageBreak/>
        <w:t>هل سبق أن حصل هذا الطالب على تعليم خاص؟</w:t>
      </w:r>
      <w:r w:rsidRPr="002124B2">
        <w:tab/>
      </w:r>
      <w:r w:rsidRPr="002124B2">
        <w:rPr>
          <w:rtl/>
          <w:lang w:eastAsia="ar" w:bidi="ar-MA"/>
        </w:rPr>
        <w:object w:dxaOrig="225" w:dyaOrig="225" w14:anchorId="7B392509">
          <v:shape id="_x0000_i1123" type="#_x0000_t75" alt="Student has received special education." style="width:13.5pt;height:9pt" o:ole="">
            <v:imagedata r:id="rId7" o:title=""/>
          </v:shape>
          <w:control r:id="rId13" w:name="OptionButton11" w:shapeid="_x0000_i1123"/>
        </w:object>
      </w:r>
      <w:r w:rsidRPr="002124B2">
        <w:rPr>
          <w:rtl/>
          <w:lang w:eastAsia="ar" w:bidi="ar-MA"/>
        </w:rPr>
        <w:t>نعم</w:t>
      </w:r>
      <w:r w:rsidRPr="002124B2">
        <w:tab/>
      </w:r>
      <w:r w:rsidRPr="002124B2">
        <w:rPr>
          <w:rtl/>
          <w:lang w:eastAsia="ar" w:bidi="ar-MA"/>
        </w:rPr>
        <w:object w:dxaOrig="225" w:dyaOrig="225" w14:anchorId="5A4EC2FA">
          <v:shape id="_x0000_i1122" type="#_x0000_t75" alt="Student has never received special education." style="width:13.5pt;height:9pt" o:ole="">
            <v:imagedata r:id="rId7" o:title=""/>
          </v:shape>
          <w:control r:id="rId14" w:name="OptionButton21" w:shapeid="_x0000_i1122"/>
        </w:object>
      </w:r>
      <w:r w:rsidRPr="002124B2">
        <w:rPr>
          <w:rtl/>
          <w:lang w:eastAsia="ar" w:bidi="ar-MA"/>
        </w:rPr>
        <w:t>لا</w:t>
      </w:r>
      <w:r w:rsidRPr="002124B2">
        <w:tab/>
      </w:r>
      <w:r w:rsidRPr="002124B2">
        <w:rPr>
          <w:rtl/>
          <w:lang w:eastAsia="ar" w:bidi="ar-MA"/>
        </w:rPr>
        <w:t>إذا كان الجواب نعم، فمتى؟</w:t>
      </w:r>
    </w:p>
    <w:p w14:paraId="4262D9BB" w14:textId="6055FE2B" w:rsidR="00944546" w:rsidRPr="002124B2" w:rsidRDefault="00944546" w:rsidP="00944546">
      <w:pPr>
        <w:tabs>
          <w:tab w:val="left" w:pos="5706"/>
          <w:tab w:val="left" w:pos="6799"/>
          <w:tab w:val="left" w:pos="7933"/>
        </w:tabs>
        <w:bidi/>
        <w:spacing w:after="180"/>
      </w:pPr>
      <w:r w:rsidRPr="002124B2">
        <w:rPr>
          <w:rtl/>
          <w:lang w:eastAsia="ar" w:bidi="ar-MA"/>
        </w:rPr>
        <w:t>تاريخ فحص البصر:</w:t>
      </w:r>
      <w:r w:rsidRPr="002124B2">
        <w:tab/>
      </w:r>
      <w:r w:rsidRPr="002124B2">
        <w:rPr>
          <w:rtl/>
          <w:lang w:eastAsia="ar" w:bidi="ar-MA"/>
        </w:rPr>
        <w:object w:dxaOrig="225" w:dyaOrig="225" w14:anchorId="1A9AE2A4">
          <v:shape id="_x0000_i1121" type="#_x0000_t75" alt="Pass vision screening." style="width:13.5pt;height:9pt" o:ole="">
            <v:imagedata r:id="rId7" o:title=""/>
          </v:shape>
          <w:control r:id="rId15" w:name="OptionButton3" w:shapeid="_x0000_i1121"/>
        </w:object>
      </w:r>
      <w:r w:rsidRPr="002124B2">
        <w:rPr>
          <w:rtl/>
          <w:lang w:eastAsia="ar" w:bidi="ar-MA"/>
        </w:rPr>
        <w:t>ناجح</w:t>
      </w:r>
      <w:r w:rsidRPr="002124B2">
        <w:tab/>
      </w:r>
      <w:r w:rsidRPr="002124B2">
        <w:rPr>
          <w:rtl/>
          <w:lang w:eastAsia="ar" w:bidi="ar-MA"/>
        </w:rPr>
        <w:object w:dxaOrig="225" w:dyaOrig="225" w14:anchorId="42F55DAF">
          <v:shape id="_x0000_i1120" type="#_x0000_t75" alt="Fail vision screening." style="width:13.5pt;height:9pt" o:ole="">
            <v:imagedata r:id="rId7" o:title=""/>
          </v:shape>
          <w:control r:id="rId16" w:name="OptionButton4" w:shapeid="_x0000_i1120"/>
        </w:object>
      </w:r>
      <w:r w:rsidRPr="002124B2">
        <w:rPr>
          <w:rtl/>
          <w:lang w:eastAsia="ar" w:bidi="ar-MA"/>
        </w:rPr>
        <w:t>راسب</w:t>
      </w:r>
      <w:r w:rsidRPr="002124B2">
        <w:tab/>
      </w:r>
      <w:r w:rsidRPr="002124B2">
        <w:rPr>
          <w:rtl/>
          <w:lang w:eastAsia="ar" w:bidi="ar-MA"/>
        </w:rPr>
        <w:t xml:space="preserve">الإجراء: </w:t>
      </w:r>
    </w:p>
    <w:p w14:paraId="6547C5DB" w14:textId="32AD78DB" w:rsidR="00944546" w:rsidRPr="002124B2" w:rsidRDefault="00944546" w:rsidP="00944546">
      <w:pPr>
        <w:tabs>
          <w:tab w:val="left" w:pos="5706"/>
          <w:tab w:val="left" w:pos="6799"/>
          <w:tab w:val="left" w:pos="7933"/>
        </w:tabs>
        <w:bidi/>
        <w:spacing w:after="180"/>
      </w:pPr>
      <w:r w:rsidRPr="002124B2">
        <w:rPr>
          <w:rtl/>
          <w:lang w:eastAsia="ar" w:bidi="ar-MA"/>
        </w:rPr>
        <w:t>تاريخ فحص السمع:</w:t>
      </w:r>
      <w:r w:rsidRPr="002124B2">
        <w:tab/>
      </w:r>
      <w:r w:rsidRPr="002124B2">
        <w:rPr>
          <w:rtl/>
          <w:lang w:eastAsia="ar" w:bidi="ar-MA"/>
        </w:rPr>
        <w:object w:dxaOrig="225" w:dyaOrig="225" w14:anchorId="5A17CD94">
          <v:shape id="_x0000_i1119" type="#_x0000_t75" alt="Pass hearing screening." style="width:13.5pt;height:9pt" o:ole="">
            <v:imagedata r:id="rId7" o:title=""/>
          </v:shape>
          <w:control r:id="rId17" w:name="OptionButton31" w:shapeid="_x0000_i1119"/>
        </w:object>
      </w:r>
      <w:r w:rsidRPr="002124B2">
        <w:rPr>
          <w:rtl/>
          <w:lang w:eastAsia="ar" w:bidi="ar-MA"/>
        </w:rPr>
        <w:t>ناجح</w:t>
      </w:r>
      <w:r w:rsidRPr="002124B2">
        <w:tab/>
      </w:r>
      <w:r w:rsidRPr="002124B2">
        <w:rPr>
          <w:rtl/>
          <w:lang w:eastAsia="ar" w:bidi="ar-MA"/>
        </w:rPr>
        <w:object w:dxaOrig="225" w:dyaOrig="225" w14:anchorId="5E3679C9">
          <v:shape id="_x0000_i1118" type="#_x0000_t75" alt="Fail hearing screening." style="width:13.5pt;height:9pt" o:ole="">
            <v:imagedata r:id="rId7" o:title=""/>
          </v:shape>
          <w:control r:id="rId18" w:name="OptionButton41" w:shapeid="_x0000_i1118"/>
        </w:object>
      </w:r>
      <w:r w:rsidRPr="002124B2">
        <w:rPr>
          <w:rtl/>
          <w:lang w:eastAsia="ar" w:bidi="ar-MA"/>
        </w:rPr>
        <w:t>راسب</w:t>
      </w:r>
      <w:r w:rsidRPr="002124B2">
        <w:tab/>
      </w:r>
      <w:r w:rsidRPr="002124B2">
        <w:rPr>
          <w:rtl/>
          <w:lang w:eastAsia="ar" w:bidi="ar-MA"/>
        </w:rPr>
        <w:t xml:space="preserve">الإجراء: </w:t>
      </w:r>
    </w:p>
    <w:p w14:paraId="0D7E4F95" w14:textId="4A2B1AF4" w:rsidR="00944546" w:rsidRPr="002124B2" w:rsidRDefault="00944546" w:rsidP="00944546">
      <w:pPr>
        <w:tabs>
          <w:tab w:val="left" w:pos="1838"/>
          <w:tab w:val="left" w:pos="3261"/>
          <w:tab w:val="left" w:pos="5103"/>
        </w:tabs>
        <w:bidi/>
        <w:spacing w:after="180"/>
      </w:pPr>
      <w:r w:rsidRPr="002124B2">
        <w:rPr>
          <w:rtl/>
          <w:lang w:eastAsia="ar" w:bidi="ar-MA"/>
        </w:rPr>
        <w:t>الحضور:</w:t>
      </w:r>
      <w:r w:rsidRPr="002124B2">
        <w:tab/>
      </w:r>
      <w:r w:rsidRPr="002124B2">
        <w:rPr>
          <w:rtl/>
          <w:lang w:eastAsia="ar" w:bidi="ar-MA"/>
        </w:rPr>
        <w:object w:dxaOrig="225" w:dyaOrig="225" w14:anchorId="6AEAF7BF">
          <v:shape id="_x0000_i1117" type="#_x0000_t75" alt="Attendance problem." style="width:13.5pt;height:9pt" o:ole="">
            <v:imagedata r:id="rId7" o:title=""/>
          </v:shape>
          <w:control r:id="rId19" w:name="OptionButton5" w:shapeid="_x0000_i1117"/>
        </w:object>
      </w:r>
      <w:r w:rsidRPr="002124B2">
        <w:rPr>
          <w:rtl/>
          <w:lang w:eastAsia="ar" w:bidi="ar-MA"/>
        </w:rPr>
        <w:t>المشكلة</w:t>
      </w:r>
      <w:r w:rsidRPr="002124B2">
        <w:tab/>
      </w:r>
      <w:r w:rsidRPr="002124B2">
        <w:rPr>
          <w:rtl/>
          <w:lang w:eastAsia="ar" w:bidi="ar-MA"/>
        </w:rPr>
        <w:object w:dxaOrig="225" w:dyaOrig="225" w14:anchorId="532F5186">
          <v:shape id="_x0000_i1116" type="#_x0000_t75" alt="Attendance no problem." style="width:13.5pt;height:9pt" o:ole="">
            <v:imagedata r:id="rId7" o:title=""/>
          </v:shape>
          <w:control r:id="rId20" w:name="OptionButton6" w:shapeid="_x0000_i1116"/>
        </w:object>
      </w:r>
      <w:r w:rsidRPr="002124B2">
        <w:rPr>
          <w:rtl/>
          <w:lang w:eastAsia="ar" w:bidi="ar-MA"/>
        </w:rPr>
        <w:t>لا توجد مشكلة</w:t>
      </w:r>
      <w:r w:rsidRPr="002124B2">
        <w:tab/>
      </w:r>
      <w:r w:rsidRPr="002124B2">
        <w:rPr>
          <w:rtl/>
          <w:lang w:eastAsia="ar" w:bidi="ar-MA"/>
        </w:rPr>
        <w:t xml:space="preserve">تعليقات: </w:t>
      </w:r>
    </w:p>
    <w:p w14:paraId="41BFC59F" w14:textId="715E899C" w:rsidR="00944546" w:rsidRPr="002124B2" w:rsidRDefault="00944546" w:rsidP="00944546">
      <w:pPr>
        <w:tabs>
          <w:tab w:val="left" w:pos="2835"/>
          <w:tab w:val="left" w:pos="4253"/>
          <w:tab w:val="left" w:pos="6096"/>
        </w:tabs>
        <w:bidi/>
        <w:spacing w:after="180"/>
      </w:pPr>
      <w:r w:rsidRPr="002124B2">
        <w:rPr>
          <w:rtl/>
          <w:lang w:eastAsia="ar" w:bidi="ar-MA"/>
        </w:rPr>
        <w:t>الصحة العقلية/البدنية:</w:t>
      </w:r>
      <w:r w:rsidRPr="002124B2">
        <w:tab/>
      </w:r>
      <w:r w:rsidRPr="002124B2">
        <w:rPr>
          <w:rtl/>
          <w:lang w:eastAsia="ar" w:bidi="ar-MA"/>
        </w:rPr>
        <w:object w:dxaOrig="225" w:dyaOrig="225" w14:anchorId="59575453">
          <v:shape id="_x0000_i1115" type="#_x0000_t75" alt="Health problem." style="width:13.5pt;height:9pt" o:ole="">
            <v:imagedata r:id="rId7" o:title=""/>
          </v:shape>
          <w:control r:id="rId21" w:name="OptionButton7" w:shapeid="_x0000_i1115"/>
        </w:object>
      </w:r>
      <w:r w:rsidRPr="002124B2">
        <w:rPr>
          <w:rtl/>
          <w:lang w:eastAsia="ar" w:bidi="ar-MA"/>
        </w:rPr>
        <w:t>المشكلة</w:t>
      </w:r>
      <w:r w:rsidRPr="002124B2">
        <w:tab/>
      </w:r>
      <w:r w:rsidRPr="002124B2">
        <w:rPr>
          <w:rtl/>
          <w:lang w:eastAsia="ar" w:bidi="ar-MA"/>
        </w:rPr>
        <w:object w:dxaOrig="225" w:dyaOrig="225" w14:anchorId="064ADB68">
          <v:shape id="_x0000_i1114" type="#_x0000_t75" alt="Health no problem." style="width:13.5pt;height:9pt" o:ole="">
            <v:imagedata r:id="rId7" o:title=""/>
          </v:shape>
          <w:control r:id="rId22" w:name="OptionButton8" w:shapeid="_x0000_i1114"/>
        </w:object>
      </w:r>
      <w:r w:rsidRPr="002124B2">
        <w:rPr>
          <w:rtl/>
          <w:lang w:eastAsia="ar" w:bidi="ar-MA"/>
        </w:rPr>
        <w:t>لا توجد مشكلة</w:t>
      </w:r>
      <w:r w:rsidRPr="002124B2">
        <w:tab/>
      </w:r>
      <w:r w:rsidRPr="002124B2">
        <w:rPr>
          <w:rtl/>
          <w:lang w:eastAsia="ar" w:bidi="ar-MA"/>
        </w:rPr>
        <w:t>تعليقات:</w:t>
      </w:r>
    </w:p>
    <w:p w14:paraId="4A4C1C52" w14:textId="2B1C8E79" w:rsidR="00DB7E45" w:rsidRDefault="00646DBB" w:rsidP="00944546">
      <w:pPr>
        <w:bidi/>
        <w:spacing w:after="600"/>
      </w:pPr>
      <w:r>
        <w:rPr>
          <w:rtl/>
          <w:lang w:eastAsia="ar" w:bidi="ar-MA"/>
        </w:rPr>
        <w:t>معلومات/تعليقات إضافية:</w:t>
      </w:r>
    </w:p>
    <w:p w14:paraId="285746E3" w14:textId="1322991F" w:rsidR="00DE707B" w:rsidRPr="00944546" w:rsidRDefault="00646DBB" w:rsidP="0075520D">
      <w:pPr>
        <w:pStyle w:val="Heading2"/>
        <w:bidi/>
        <w:rPr>
          <w:b w:val="0"/>
          <w:bCs/>
          <w:sz w:val="40"/>
          <w:szCs w:val="32"/>
        </w:rPr>
      </w:pPr>
      <w:r w:rsidRPr="00944546">
        <w:rPr>
          <w:b w:val="0"/>
          <w:bCs/>
          <w:sz w:val="40"/>
          <w:szCs w:val="32"/>
          <w:rtl/>
          <w:lang w:eastAsia="ar" w:bidi="ar-MA"/>
        </w:rPr>
        <w:t>الخطوات التالية</w:t>
      </w:r>
    </w:p>
    <w:p w14:paraId="23E472FB" w14:textId="4641883D" w:rsidR="00DE707B" w:rsidRDefault="00FD775B" w:rsidP="00EC0E6A">
      <w:pPr>
        <w:tabs>
          <w:tab w:val="left" w:pos="10890"/>
        </w:tabs>
        <w:bidi/>
        <w:spacing w:after="0"/>
        <w:rPr>
          <w:u w:val="single"/>
        </w:rPr>
      </w:pPr>
      <w:r>
        <w:rPr>
          <w:rtl/>
          <w:lang w:eastAsia="ar" w:bidi="ar-MA"/>
        </w:rPr>
        <w:object w:dxaOrig="225" w:dyaOrig="225" w14:anchorId="0656B65D">
          <v:shape id="_x0000_i1081" type="#_x0000_t75" alt="Evaluation recommended." style="width:13.5pt;height:9pt" o:ole="">
            <v:imagedata r:id="rId7" o:title=""/>
          </v:shape>
          <w:control r:id="rId23" w:name="OptionButton1" w:shapeid="_x0000_i1081"/>
        </w:object>
      </w:r>
      <w:r w:rsidR="00646DBB">
        <w:rPr>
          <w:rtl/>
          <w:lang w:eastAsia="ar" w:bidi="ar-MA"/>
        </w:rPr>
        <w:t xml:space="preserve">يوصى بإجراء تقييم التعليم الخاص. تم تكليف: </w:t>
      </w:r>
    </w:p>
    <w:p w14:paraId="4C47EAA3" w14:textId="19438E8F" w:rsidR="00EC0E6A" w:rsidRDefault="00EC0E6A" w:rsidP="00EC0E6A">
      <w:pPr>
        <w:tabs>
          <w:tab w:val="left" w:pos="10890"/>
        </w:tabs>
        <w:bidi/>
        <w:ind w:left="360"/>
      </w:pPr>
      <w:r w:rsidRPr="00EC0E6A">
        <w:rPr>
          <w:rtl/>
          <w:lang w:eastAsia="ar" w:bidi="ar-MA"/>
        </w:rPr>
        <w:t>(أرسِل إشعارًا خطيًا مسبقًا ونموذج الموافقة على التقييم إلى ولي الأمر (أولياء الأمور)/الطالب الراشد).</w:t>
      </w:r>
    </w:p>
    <w:p w14:paraId="6FCCC0B3" w14:textId="4E1E3252" w:rsidR="00EC0E6A" w:rsidRDefault="00FD775B" w:rsidP="00EC0E6A">
      <w:pPr>
        <w:tabs>
          <w:tab w:val="left" w:pos="10890"/>
        </w:tabs>
        <w:bidi/>
        <w:spacing w:after="0"/>
      </w:pPr>
      <w:r>
        <w:rPr>
          <w:rtl/>
          <w:lang w:eastAsia="ar" w:bidi="ar-MA"/>
        </w:rPr>
        <w:object w:dxaOrig="225" w:dyaOrig="225" w14:anchorId="3C79BCFF">
          <v:shape id="_x0000_i1083" type="#_x0000_t75" alt="No evaluation recommended." style="width:13.5pt;height:9pt" o:ole="">
            <v:imagedata r:id="rId7" o:title=""/>
          </v:shape>
          <w:control r:id="rId24" w:name="OptionButton2" w:shapeid="_x0000_i1083"/>
        </w:object>
      </w:r>
      <w:r w:rsidR="00EC0E6A">
        <w:rPr>
          <w:rtl/>
          <w:lang w:eastAsia="ar" w:bidi="ar-MA"/>
        </w:rPr>
        <w:t>لا يوصى بإجراء تقييم التعليم الخاص في الوقت الحالي.</w:t>
      </w:r>
    </w:p>
    <w:p w14:paraId="17015814" w14:textId="264AD938" w:rsidR="00646DBB" w:rsidRPr="0075520D" w:rsidRDefault="00EC0E6A" w:rsidP="00646DBB">
      <w:pPr>
        <w:tabs>
          <w:tab w:val="left" w:pos="10890"/>
        </w:tabs>
        <w:bidi/>
        <w:spacing w:after="180"/>
        <w:ind w:left="360"/>
      </w:pPr>
      <w:r>
        <w:rPr>
          <w:rtl/>
          <w:lang w:eastAsia="ar" w:bidi="ar-MA"/>
        </w:rPr>
        <w:t>(أرسل إشعارًا خطيًا مسبقًا برفض التقييم إذا كانت الإحالة من ولي الأمر (أولياء الأمور)/الطالب الراشد)</w:t>
      </w:r>
    </w:p>
    <w:sectPr w:rsidR="00646DBB" w:rsidRPr="0075520D" w:rsidSect="002B01D6">
      <w:footerReference w:type="default" r:id="rId25"/>
      <w:type w:val="continuous"/>
      <w:pgSz w:w="12240" w:h="15840" w:code="1"/>
      <w:pgMar w:top="1077" w:right="505" w:bottom="1077" w:left="505" w:header="578" w:footer="576" w:gutter="0"/>
      <w:cols w:space="144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3EF75" w14:textId="77777777" w:rsidR="00703116" w:rsidRDefault="00703116" w:rsidP="00703116">
      <w:pPr>
        <w:spacing w:after="0"/>
      </w:pPr>
      <w:r>
        <w:separator/>
      </w:r>
    </w:p>
  </w:endnote>
  <w:endnote w:type="continuationSeparator" w:id="0">
    <w:p w14:paraId="0060C2FB" w14:textId="77777777" w:rsidR="00703116" w:rsidRDefault="00703116" w:rsidP="007031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Light">
    <w:altName w:val="Arial Nova Cond Light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tserrat SemiBold">
    <w:altName w:val="Courier New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0F23" w14:textId="2C7C7FE0" w:rsidR="002B01D6" w:rsidRPr="002B01D6" w:rsidRDefault="002B01D6" w:rsidP="002B01D6">
    <w:pPr>
      <w:pStyle w:val="Footer"/>
      <w:tabs>
        <w:tab w:val="clear" w:pos="4680"/>
        <w:tab w:val="clear" w:pos="9360"/>
        <w:tab w:val="center" w:pos="5490"/>
        <w:tab w:val="right" w:pos="11160"/>
      </w:tabs>
      <w:bidi/>
    </w:pPr>
    <w:r w:rsidRPr="002E61B8">
      <w:rPr>
        <w:rtl/>
        <w:lang w:eastAsia="ar" w:bidi="ar-MA"/>
      </w:rPr>
      <w:t xml:space="preserve">تمت مراجعة </w:t>
    </w:r>
    <w:r w:rsidRPr="002E61B8">
      <w:rPr>
        <w:lang w:eastAsia="ar" w:bidi="en-US"/>
      </w:rPr>
      <w:t>USBE SES</w:t>
    </w:r>
    <w:r w:rsidRPr="002E61B8">
      <w:rPr>
        <w:rtl/>
        <w:lang w:eastAsia="ar" w:bidi="ar-MA"/>
      </w:rPr>
      <w:t xml:space="preserve"> في مايو 2023</w:t>
    </w:r>
    <w:r w:rsidRPr="002E61B8">
      <w:rPr>
        <w:rtl/>
        <w:lang w:eastAsia="ar" w:bidi="ar-MA"/>
      </w:rPr>
      <w:tab/>
    </w:r>
    <w:sdt>
      <w:sdtPr>
        <w:rPr>
          <w:noProof/>
          <w:rtl/>
        </w:rPr>
        <w:id w:val="515500726"/>
        <w:docPartObj>
          <w:docPartGallery w:val="Page Numbers (Bottom of Page)"/>
          <w:docPartUnique/>
        </w:docPartObj>
      </w:sdtPr>
      <w:sdtContent>
        <w:r w:rsidRPr="002E61B8">
          <w:rPr>
            <w:rFonts w:hint="cs"/>
            <w:rtl/>
            <w:lang w:eastAsia="ar" w:bidi="ar-MA"/>
          </w:rPr>
          <w:fldChar w:fldCharType="begin"/>
        </w:r>
        <w:r w:rsidRPr="002E61B8">
          <w:rPr>
            <w:rFonts w:hint="cs"/>
            <w:rtl/>
            <w:lang w:eastAsia="ar" w:bidi="ar-MA"/>
          </w:rPr>
          <w:instrText xml:space="preserve"> </w:instrText>
        </w:r>
        <w:r w:rsidRPr="002E61B8">
          <w:rPr>
            <w:rFonts w:hint="cs"/>
            <w:lang w:eastAsia="ar" w:bidi="ar-MA"/>
          </w:rPr>
          <w:instrText>PAGE</w:instrText>
        </w:r>
        <w:r w:rsidRPr="002E61B8">
          <w:rPr>
            <w:rFonts w:hint="cs"/>
            <w:rtl/>
            <w:lang w:eastAsia="ar" w:bidi="ar-MA"/>
          </w:rPr>
          <w:instrText xml:space="preserve">   \* </w:instrText>
        </w:r>
        <w:r w:rsidRPr="002E61B8">
          <w:rPr>
            <w:rFonts w:hint="cs"/>
            <w:lang w:eastAsia="ar" w:bidi="ar-MA"/>
          </w:rPr>
          <w:instrText>MERGEFORMAT</w:instrText>
        </w:r>
        <w:r w:rsidRPr="002E61B8">
          <w:rPr>
            <w:rFonts w:hint="cs"/>
            <w:rtl/>
            <w:lang w:eastAsia="ar" w:bidi="ar-MA"/>
          </w:rPr>
          <w:instrText xml:space="preserve"> </w:instrText>
        </w:r>
        <w:r w:rsidRPr="002E61B8">
          <w:rPr>
            <w:rFonts w:hint="cs"/>
            <w:rtl/>
            <w:lang w:eastAsia="ar" w:bidi="ar-MA"/>
          </w:rPr>
          <w:fldChar w:fldCharType="separate"/>
        </w:r>
        <w:r>
          <w:rPr>
            <w:rtl/>
            <w:lang w:eastAsia="ar" w:bidi="ar-MA"/>
          </w:rPr>
          <w:t>1</w:t>
        </w:r>
        <w:r w:rsidRPr="002E61B8">
          <w:rPr>
            <w:rFonts w:hint="cs"/>
            <w:noProof/>
            <w:rtl/>
            <w:lang w:eastAsia="ar" w:bidi="ar-MA"/>
          </w:rPr>
          <w:fldChar w:fldCharType="end"/>
        </w:r>
      </w:sdtContent>
    </w:sdt>
    <w:r w:rsidRPr="002E61B8">
      <w:rPr>
        <w:noProof/>
        <w:rtl/>
        <w:lang w:eastAsia="ar" w:bidi="ar-MA"/>
      </w:rPr>
      <w:tab/>
      <w:t>ممتثل لقانون الأمريكيين المعاقين: مايو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C4299" w14:textId="77777777" w:rsidR="002B01D6" w:rsidRDefault="002B01D6" w:rsidP="002B01D6">
    <w:pPr>
      <w:pStyle w:val="Footer"/>
      <w:tabs>
        <w:tab w:val="clear" w:pos="4680"/>
        <w:tab w:val="clear" w:pos="9360"/>
        <w:tab w:val="center" w:pos="5490"/>
        <w:tab w:val="right" w:pos="11160"/>
      </w:tabs>
      <w:bidi/>
    </w:pPr>
    <w:r w:rsidRPr="002E61B8">
      <w:rPr>
        <w:rtl/>
        <w:lang w:eastAsia="ar" w:bidi="ar-MA"/>
      </w:rPr>
      <w:t xml:space="preserve">تمت مراجعة </w:t>
    </w:r>
    <w:r w:rsidRPr="002E61B8">
      <w:rPr>
        <w:lang w:eastAsia="ar" w:bidi="en-US"/>
      </w:rPr>
      <w:t>USBE SES</w:t>
    </w:r>
    <w:r w:rsidRPr="002E61B8">
      <w:rPr>
        <w:rtl/>
        <w:lang w:eastAsia="ar" w:bidi="ar-MA"/>
      </w:rPr>
      <w:t xml:space="preserve"> في مايو 2023</w:t>
    </w:r>
    <w:r w:rsidRPr="002E61B8">
      <w:rPr>
        <w:rtl/>
        <w:lang w:eastAsia="ar" w:bidi="ar-MA"/>
      </w:rPr>
      <w:tab/>
    </w:r>
    <w:sdt>
      <w:sdtPr>
        <w:rPr>
          <w:noProof/>
          <w:rtl/>
        </w:rPr>
        <w:id w:val="198744170"/>
        <w:docPartObj>
          <w:docPartGallery w:val="Page Numbers (Bottom of Page)"/>
          <w:docPartUnique/>
        </w:docPartObj>
      </w:sdtPr>
      <w:sdtContent>
        <w:r w:rsidRPr="002E61B8">
          <w:rPr>
            <w:rFonts w:hint="cs"/>
            <w:rtl/>
            <w:lang w:eastAsia="ar" w:bidi="ar-MA"/>
          </w:rPr>
          <w:fldChar w:fldCharType="begin"/>
        </w:r>
        <w:r w:rsidRPr="002E61B8">
          <w:rPr>
            <w:rFonts w:hint="cs"/>
            <w:rtl/>
            <w:lang w:eastAsia="ar" w:bidi="ar-MA"/>
          </w:rPr>
          <w:instrText xml:space="preserve"> </w:instrText>
        </w:r>
        <w:r w:rsidRPr="002E61B8">
          <w:rPr>
            <w:rFonts w:hint="cs"/>
            <w:lang w:eastAsia="ar" w:bidi="ar-MA"/>
          </w:rPr>
          <w:instrText>PAGE</w:instrText>
        </w:r>
        <w:r w:rsidRPr="002E61B8">
          <w:rPr>
            <w:rFonts w:hint="cs"/>
            <w:rtl/>
            <w:lang w:eastAsia="ar" w:bidi="ar-MA"/>
          </w:rPr>
          <w:instrText xml:space="preserve">   \* </w:instrText>
        </w:r>
        <w:r w:rsidRPr="002E61B8">
          <w:rPr>
            <w:rFonts w:hint="cs"/>
            <w:lang w:eastAsia="ar" w:bidi="ar-MA"/>
          </w:rPr>
          <w:instrText>MERGEFORMAT</w:instrText>
        </w:r>
        <w:r w:rsidRPr="002E61B8">
          <w:rPr>
            <w:rFonts w:hint="cs"/>
            <w:rtl/>
            <w:lang w:eastAsia="ar" w:bidi="ar-MA"/>
          </w:rPr>
          <w:instrText xml:space="preserve"> </w:instrText>
        </w:r>
        <w:r w:rsidRPr="002E61B8">
          <w:rPr>
            <w:rFonts w:hint="cs"/>
            <w:rtl/>
            <w:lang w:eastAsia="ar" w:bidi="ar-MA"/>
          </w:rPr>
          <w:fldChar w:fldCharType="separate"/>
        </w:r>
        <w:r>
          <w:rPr>
            <w:rtl/>
            <w:lang w:eastAsia="ar" w:bidi="ar-MA"/>
          </w:rPr>
          <w:t>1</w:t>
        </w:r>
        <w:r w:rsidRPr="002E61B8">
          <w:rPr>
            <w:rFonts w:hint="cs"/>
            <w:noProof/>
            <w:rtl/>
            <w:lang w:eastAsia="ar" w:bidi="ar-MA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4C5B6" w14:textId="77777777" w:rsidR="00703116" w:rsidRDefault="00703116" w:rsidP="00703116">
      <w:pPr>
        <w:spacing w:after="0"/>
      </w:pPr>
      <w:r>
        <w:separator/>
      </w:r>
    </w:p>
  </w:footnote>
  <w:footnote w:type="continuationSeparator" w:id="0">
    <w:p w14:paraId="1539F744" w14:textId="77777777" w:rsidR="00703116" w:rsidRDefault="00703116" w:rsidP="007031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B095" w14:textId="33F58E4C" w:rsidR="002B01D6" w:rsidRDefault="002B01D6" w:rsidP="002B01D6">
    <w:pPr>
      <w:tabs>
        <w:tab w:val="left" w:pos="990"/>
        <w:tab w:val="left" w:pos="3600"/>
        <w:tab w:val="left" w:pos="6120"/>
        <w:tab w:val="left" w:pos="7560"/>
      </w:tabs>
      <w:bidi/>
    </w:pPr>
    <w:r w:rsidRPr="008D5465">
      <w:rPr>
        <w:lang w:eastAsia="ar" w:bidi="en-US"/>
      </w:rPr>
      <w:t>SpEd</w:t>
    </w:r>
    <w:r>
      <w:rPr>
        <w:lang w:eastAsia="ar" w:bidi="ar-MA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5FC4"/>
    <w:multiLevelType w:val="hybridMultilevel"/>
    <w:tmpl w:val="034E1340"/>
    <w:lvl w:ilvl="0" w:tplc="764A8DD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337F3"/>
    <w:multiLevelType w:val="hybridMultilevel"/>
    <w:tmpl w:val="CD5CCF6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7494C4F4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F23A7"/>
    <w:multiLevelType w:val="hybridMultilevel"/>
    <w:tmpl w:val="E0A6DFB0"/>
    <w:lvl w:ilvl="0" w:tplc="B4EC6DAE">
      <w:numFmt w:val="bullet"/>
      <w:lvlText w:val=""/>
      <w:lvlJc w:val="left"/>
      <w:pPr>
        <w:ind w:left="180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4880545"/>
    <w:multiLevelType w:val="hybridMultilevel"/>
    <w:tmpl w:val="D5AEF0F2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453F8"/>
    <w:multiLevelType w:val="hybridMultilevel"/>
    <w:tmpl w:val="38E2B58A"/>
    <w:lvl w:ilvl="0" w:tplc="B4EC6DAE">
      <w:numFmt w:val="bullet"/>
      <w:lvlText w:val=""/>
      <w:lvlJc w:val="left"/>
      <w:pPr>
        <w:ind w:left="180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0CA4778"/>
    <w:multiLevelType w:val="hybridMultilevel"/>
    <w:tmpl w:val="0B5061D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8476A"/>
    <w:multiLevelType w:val="hybridMultilevel"/>
    <w:tmpl w:val="D292E452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D0E7E"/>
    <w:multiLevelType w:val="hybridMultilevel"/>
    <w:tmpl w:val="5DF4C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E48AB"/>
    <w:multiLevelType w:val="hybridMultilevel"/>
    <w:tmpl w:val="06F0878C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72884"/>
    <w:multiLevelType w:val="hybridMultilevel"/>
    <w:tmpl w:val="C5386F4A"/>
    <w:lvl w:ilvl="0" w:tplc="0FA47ED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5295C"/>
    <w:multiLevelType w:val="hybridMultilevel"/>
    <w:tmpl w:val="D41AA13E"/>
    <w:lvl w:ilvl="0" w:tplc="B4EC6DAE">
      <w:numFmt w:val="bullet"/>
      <w:lvlText w:val=""/>
      <w:lvlJc w:val="left"/>
      <w:pPr>
        <w:ind w:left="180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93D7A7C"/>
    <w:multiLevelType w:val="hybridMultilevel"/>
    <w:tmpl w:val="79FC363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122954">
    <w:abstractNumId w:val="7"/>
  </w:num>
  <w:num w:numId="2" w16cid:durableId="823350480">
    <w:abstractNumId w:val="0"/>
  </w:num>
  <w:num w:numId="3" w16cid:durableId="528841617">
    <w:abstractNumId w:val="8"/>
  </w:num>
  <w:num w:numId="4" w16cid:durableId="278491474">
    <w:abstractNumId w:val="3"/>
  </w:num>
  <w:num w:numId="5" w16cid:durableId="117914820">
    <w:abstractNumId w:val="9"/>
  </w:num>
  <w:num w:numId="6" w16cid:durableId="803734266">
    <w:abstractNumId w:val="1"/>
  </w:num>
  <w:num w:numId="7" w16cid:durableId="1124009027">
    <w:abstractNumId w:val="5"/>
  </w:num>
  <w:num w:numId="8" w16cid:durableId="1370031516">
    <w:abstractNumId w:val="10"/>
  </w:num>
  <w:num w:numId="9" w16cid:durableId="1765296190">
    <w:abstractNumId w:val="6"/>
  </w:num>
  <w:num w:numId="10" w16cid:durableId="1916239277">
    <w:abstractNumId w:val="4"/>
  </w:num>
  <w:num w:numId="11" w16cid:durableId="754669974">
    <w:abstractNumId w:val="11"/>
  </w:num>
  <w:num w:numId="12" w16cid:durableId="888108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116"/>
    <w:rsid w:val="000F637F"/>
    <w:rsid w:val="00190B42"/>
    <w:rsid w:val="001C192F"/>
    <w:rsid w:val="002124B2"/>
    <w:rsid w:val="002B01D6"/>
    <w:rsid w:val="002F1A1D"/>
    <w:rsid w:val="00323E77"/>
    <w:rsid w:val="003331EB"/>
    <w:rsid w:val="003A1956"/>
    <w:rsid w:val="005067A6"/>
    <w:rsid w:val="00530169"/>
    <w:rsid w:val="005571EE"/>
    <w:rsid w:val="00646DBB"/>
    <w:rsid w:val="006510F5"/>
    <w:rsid w:val="00696713"/>
    <w:rsid w:val="006C0E30"/>
    <w:rsid w:val="006F233C"/>
    <w:rsid w:val="00703116"/>
    <w:rsid w:val="00711F05"/>
    <w:rsid w:val="0075520D"/>
    <w:rsid w:val="00810BD1"/>
    <w:rsid w:val="0082698C"/>
    <w:rsid w:val="00836F07"/>
    <w:rsid w:val="00913551"/>
    <w:rsid w:val="00921C90"/>
    <w:rsid w:val="00944546"/>
    <w:rsid w:val="00971BB5"/>
    <w:rsid w:val="00977EBC"/>
    <w:rsid w:val="009A28E1"/>
    <w:rsid w:val="009D1C25"/>
    <w:rsid w:val="00A832AC"/>
    <w:rsid w:val="00AB0515"/>
    <w:rsid w:val="00B25E42"/>
    <w:rsid w:val="00C32D48"/>
    <w:rsid w:val="00D00DC6"/>
    <w:rsid w:val="00D00F89"/>
    <w:rsid w:val="00D15E95"/>
    <w:rsid w:val="00D97333"/>
    <w:rsid w:val="00D975F1"/>
    <w:rsid w:val="00DB7E45"/>
    <w:rsid w:val="00DE707B"/>
    <w:rsid w:val="00E36626"/>
    <w:rsid w:val="00E54161"/>
    <w:rsid w:val="00EC0E6A"/>
    <w:rsid w:val="00F40D93"/>
    <w:rsid w:val="00FD775B"/>
    <w:rsid w:val="00FF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36B0DFF"/>
  <w15:chartTrackingRefBased/>
  <w15:docId w15:val="{E25505D2-55C8-489A-9E1A-B9301C12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ar-M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626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520D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520D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11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311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0311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3116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70311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E36626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36626"/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5520D"/>
    <w:rPr>
      <w:rFonts w:ascii="Open Sans Light" w:eastAsiaTheme="majorEastAsia" w:hAnsi="Open Sans Light" w:cstheme="majorBidi"/>
      <w:b/>
      <w:sz w:val="32"/>
      <w:szCs w:val="28"/>
    </w:rPr>
  </w:style>
  <w:style w:type="table" w:styleId="TableGrid">
    <w:name w:val="Table Grid"/>
    <w:basedOn w:val="TableNormal"/>
    <w:uiPriority w:val="39"/>
    <w:rsid w:val="00EC0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0D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D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D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D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D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15E95"/>
    <w:pPr>
      <w:spacing w:after="0" w:line="240" w:lineRule="auto"/>
    </w:pPr>
    <w:rPr>
      <w:rFonts w:ascii="Open Sans" w:hAnsi="Open Sans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5520D"/>
    <w:rPr>
      <w:rFonts w:ascii="Open Sans Light" w:eastAsiaTheme="majorEastAsia" w:hAnsi="Open Sans Light" w:cstheme="majorBidi"/>
      <w:b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control" Target="activeX/activeX8.xm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control" Target="activeX/activeX15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10" Type="http://schemas.openxmlformats.org/officeDocument/2006/relationships/control" Target="activeX/activeX3.xml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 Referral for Evaluation for Special Education Services</vt:lpstr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Referral for Evaluation for Special Education Services</dc:title>
  <dc:subject/>
  <dc:creator>Emily Nordfelt</dc:creator>
  <cp:keywords/>
  <dc:description/>
  <cp:lastModifiedBy>Nordfelt, Emily</cp:lastModifiedBy>
  <cp:revision>6</cp:revision>
  <dcterms:created xsi:type="dcterms:W3CDTF">2023-11-20T18:02:00Z</dcterms:created>
  <dcterms:modified xsi:type="dcterms:W3CDTF">2023-11-20T18:12:00Z</dcterms:modified>
</cp:coreProperties>
</file>