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08" w:rsidRPr="00091450" w:rsidRDefault="001E2108" w:rsidP="001E2108">
      <w:pPr>
        <w:spacing w:after="0" w:line="240" w:lineRule="auto"/>
        <w:jc w:val="both"/>
        <w:rPr>
          <w:rFonts w:ascii="Calibri" w:hAnsi="Calibri" w:cs="Calibri"/>
        </w:rPr>
      </w:pPr>
      <w:bookmarkStart w:id="0" w:name="_GoBack"/>
      <w:bookmarkEnd w:id="0"/>
      <w:r>
        <w:rPr>
          <w:rFonts w:ascii="Calibri" w:hAnsi="Calibri" w:cs="Calibri"/>
          <w:b/>
        </w:rPr>
        <w:t xml:space="preserve">Disclaimer: </w:t>
      </w:r>
      <w:r>
        <w:rPr>
          <w:rFonts w:ascii="Calibri" w:hAnsi="Calibri" w:cs="Calibri"/>
        </w:rPr>
        <w:t xml:space="preserve">Please note that the USOE model policies and procedures are general guidelines.  These model policies are suggested best practices, and LEAs are not required to use or adopt these specific policies.  LEAs are encouraged to modify these policies and procedures to adapt to the current environment of each specific LEA.  Not every LEA has the same personnel positions as listed in the model policies and </w:t>
      </w:r>
      <w:r w:rsidRPr="00543264">
        <w:rPr>
          <w:rFonts w:ascii="Calibri" w:hAnsi="Calibri" w:cs="Calibri"/>
          <w:sz w:val="20"/>
        </w:rPr>
        <w:t>procedures</w:t>
      </w:r>
      <w:r w:rsidR="00C270B4">
        <w:rPr>
          <w:rFonts w:ascii="Calibri" w:hAnsi="Calibri" w:cs="Calibri"/>
        </w:rPr>
        <w:t>;</w:t>
      </w:r>
      <w:r>
        <w:rPr>
          <w:rFonts w:ascii="Calibri" w:hAnsi="Calibri" w:cs="Calibri"/>
        </w:rPr>
        <w:t xml:space="preserve"> please modify the positions to conform to your LEA’s </w:t>
      </w:r>
      <w:r w:rsidRPr="00091450">
        <w:rPr>
          <w:rFonts w:ascii="Calibri" w:hAnsi="Calibri" w:cs="Calibri"/>
        </w:rPr>
        <w:t>circumstances</w:t>
      </w:r>
      <w:r>
        <w:rPr>
          <w:rFonts w:ascii="Calibri" w:hAnsi="Calibri" w:cs="Calibri"/>
        </w:rPr>
        <w:t xml:space="preserve"> and size</w:t>
      </w:r>
      <w:r w:rsidRPr="00091450">
        <w:rPr>
          <w:rFonts w:ascii="Calibri" w:hAnsi="Calibri" w:cs="Calibri"/>
        </w:rPr>
        <w:t xml:space="preserve">.  </w:t>
      </w:r>
    </w:p>
    <w:p w:rsidR="00450D24" w:rsidRPr="00811F12" w:rsidRDefault="00450D24" w:rsidP="00834A50">
      <w:pPr>
        <w:spacing w:after="0" w:line="240" w:lineRule="auto"/>
        <w:jc w:val="center"/>
        <w:rPr>
          <w:rFonts w:ascii="Calibri" w:hAnsi="Calibri" w:cs="Calibri"/>
          <w:b/>
          <w:szCs w:val="24"/>
        </w:rPr>
      </w:pPr>
    </w:p>
    <w:p w:rsidR="00834A50" w:rsidRPr="0048392C" w:rsidRDefault="00970E2D" w:rsidP="00834A50">
      <w:pPr>
        <w:spacing w:after="0" w:line="240" w:lineRule="auto"/>
        <w:jc w:val="center"/>
        <w:rPr>
          <w:rFonts w:ascii="Calibri" w:hAnsi="Calibri" w:cs="Calibri"/>
          <w:b/>
          <w:sz w:val="32"/>
          <w:szCs w:val="32"/>
        </w:rPr>
      </w:pPr>
      <w:r>
        <w:rPr>
          <w:rFonts w:ascii="Calibri" w:hAnsi="Calibri" w:cs="Calibri"/>
          <w:b/>
          <w:sz w:val="32"/>
          <w:szCs w:val="32"/>
        </w:rPr>
        <w:t xml:space="preserve">Fundraising </w:t>
      </w:r>
      <w:r w:rsidR="00450D24">
        <w:rPr>
          <w:rFonts w:ascii="Calibri" w:hAnsi="Calibri" w:cs="Calibri"/>
          <w:b/>
          <w:sz w:val="32"/>
          <w:szCs w:val="32"/>
        </w:rPr>
        <w:t xml:space="preserve">Model </w:t>
      </w:r>
      <w:r w:rsidR="00834A50" w:rsidRPr="0048392C">
        <w:rPr>
          <w:rFonts w:ascii="Calibri" w:hAnsi="Calibri" w:cs="Calibri"/>
          <w:b/>
          <w:sz w:val="32"/>
          <w:szCs w:val="32"/>
        </w:rPr>
        <w:t>Policy</w:t>
      </w:r>
    </w:p>
    <w:p w:rsidR="0048392C" w:rsidRPr="00811F12" w:rsidRDefault="0048392C" w:rsidP="0048392C">
      <w:pPr>
        <w:spacing w:after="0" w:line="240" w:lineRule="auto"/>
        <w:jc w:val="both"/>
        <w:rPr>
          <w:rFonts w:cstheme="minorHAnsi"/>
          <w:b/>
          <w:highlight w:val="yellow"/>
        </w:rPr>
      </w:pPr>
    </w:p>
    <w:p w:rsidR="00A6441C" w:rsidRPr="00811F12" w:rsidRDefault="00450D24" w:rsidP="00A6441C">
      <w:pPr>
        <w:pStyle w:val="ListParagraph"/>
        <w:numPr>
          <w:ilvl w:val="0"/>
          <w:numId w:val="20"/>
        </w:numPr>
        <w:spacing w:after="0" w:line="240" w:lineRule="auto"/>
        <w:ind w:hanging="720"/>
        <w:jc w:val="both"/>
        <w:rPr>
          <w:rFonts w:cstheme="minorHAnsi"/>
        </w:rPr>
      </w:pPr>
      <w:r w:rsidRPr="00811F12">
        <w:rPr>
          <w:rFonts w:cstheme="minorHAnsi"/>
          <w:b/>
        </w:rPr>
        <w:t>Purpose</w:t>
      </w:r>
    </w:p>
    <w:p w:rsidR="00542523" w:rsidRPr="00811F12" w:rsidRDefault="00450D24" w:rsidP="00A6441C">
      <w:pPr>
        <w:spacing w:after="0" w:line="240" w:lineRule="auto"/>
        <w:jc w:val="both"/>
        <w:rPr>
          <w:rFonts w:cstheme="minorHAnsi"/>
        </w:rPr>
      </w:pPr>
      <w:r w:rsidRPr="00811F12">
        <w:rPr>
          <w:rFonts w:cstheme="minorHAnsi"/>
        </w:rPr>
        <w:t>T</w:t>
      </w:r>
      <w:r w:rsidR="007B04ED">
        <w:rPr>
          <w:rFonts w:cstheme="minorHAnsi"/>
        </w:rPr>
        <w:t>he purpose of this policy is t</w:t>
      </w:r>
      <w:r w:rsidRPr="00811F12">
        <w:rPr>
          <w:rFonts w:cstheme="minorHAnsi"/>
        </w:rPr>
        <w:t>o establish LEA policy and procedure</w:t>
      </w:r>
      <w:r w:rsidR="00FE6014">
        <w:rPr>
          <w:rFonts w:cstheme="minorHAnsi"/>
        </w:rPr>
        <w:t>s</w:t>
      </w:r>
      <w:r w:rsidRPr="00811F12">
        <w:rPr>
          <w:rFonts w:cstheme="minorHAnsi"/>
        </w:rPr>
        <w:t xml:space="preserve"> </w:t>
      </w:r>
      <w:r w:rsidR="00C80E12" w:rsidRPr="00811F12">
        <w:rPr>
          <w:rFonts w:cstheme="minorHAnsi"/>
        </w:rPr>
        <w:t xml:space="preserve">governing </w:t>
      </w:r>
      <w:r w:rsidR="00CA217C" w:rsidRPr="00811F12">
        <w:rPr>
          <w:rFonts w:cstheme="minorHAnsi"/>
        </w:rPr>
        <w:t>the</w:t>
      </w:r>
      <w:r w:rsidR="00C80E12" w:rsidRPr="00811F12">
        <w:rPr>
          <w:rFonts w:cstheme="minorHAnsi"/>
        </w:rPr>
        <w:t xml:space="preserve"> initiation, authorization, and review </w:t>
      </w:r>
      <w:r w:rsidRPr="00811F12">
        <w:rPr>
          <w:rFonts w:cstheme="minorHAnsi"/>
        </w:rPr>
        <w:t xml:space="preserve">of all </w:t>
      </w:r>
      <w:r w:rsidR="00CA217C" w:rsidRPr="00811F12">
        <w:rPr>
          <w:rFonts w:cstheme="minorHAnsi"/>
        </w:rPr>
        <w:t xml:space="preserve">fundraising activities </w:t>
      </w:r>
      <w:r w:rsidR="00BF25C8" w:rsidRPr="00811F12">
        <w:rPr>
          <w:rFonts w:cstheme="minorHAnsi"/>
        </w:rPr>
        <w:t>of t</w:t>
      </w:r>
      <w:r w:rsidR="00597E77" w:rsidRPr="00811F12">
        <w:rPr>
          <w:rFonts w:cstheme="minorHAnsi"/>
        </w:rPr>
        <w:t>he</w:t>
      </w:r>
      <w:r w:rsidR="00542523" w:rsidRPr="00811F12">
        <w:rPr>
          <w:rFonts w:cstheme="minorHAnsi"/>
        </w:rPr>
        <w:t xml:space="preserve"> LEA and individual schools. This policy is intended to create </w:t>
      </w:r>
      <w:r w:rsidR="00FE6014" w:rsidRPr="00811F12">
        <w:rPr>
          <w:rFonts w:cstheme="minorHAnsi"/>
        </w:rPr>
        <w:t>p</w:t>
      </w:r>
      <w:r w:rsidR="00FE6014">
        <w:rPr>
          <w:rFonts w:cstheme="minorHAnsi"/>
        </w:rPr>
        <w:t>ractices that</w:t>
      </w:r>
      <w:r w:rsidR="00542523" w:rsidRPr="00811F12">
        <w:rPr>
          <w:rFonts w:cstheme="minorHAnsi"/>
        </w:rPr>
        <w:t xml:space="preserve"> </w:t>
      </w:r>
      <w:r w:rsidR="00FE6014">
        <w:rPr>
          <w:rFonts w:cstheme="minorHAnsi"/>
        </w:rPr>
        <w:t xml:space="preserve">adequately safeguard </w:t>
      </w:r>
      <w:r w:rsidR="00542523" w:rsidRPr="00811F12">
        <w:rPr>
          <w:rFonts w:cstheme="minorHAnsi"/>
        </w:rPr>
        <w:t>public funds</w:t>
      </w:r>
      <w:r w:rsidR="00FE6014">
        <w:rPr>
          <w:rFonts w:cstheme="minorHAnsi"/>
        </w:rPr>
        <w:t xml:space="preserve">, provide for accountability, and ensure </w:t>
      </w:r>
      <w:r w:rsidR="00542523" w:rsidRPr="00811F12">
        <w:rPr>
          <w:rFonts w:cstheme="minorHAnsi"/>
        </w:rPr>
        <w:t>compliance with state and federal laws.</w:t>
      </w:r>
    </w:p>
    <w:p w:rsidR="00542523" w:rsidRPr="00811F12" w:rsidRDefault="00542523" w:rsidP="00BF25C8">
      <w:pPr>
        <w:spacing w:after="0" w:line="240" w:lineRule="auto"/>
        <w:jc w:val="both"/>
        <w:rPr>
          <w:rFonts w:cstheme="minorHAnsi"/>
        </w:rPr>
      </w:pPr>
    </w:p>
    <w:p w:rsidR="00BF25C8" w:rsidRPr="00811F12" w:rsidRDefault="00542523" w:rsidP="00BF25C8">
      <w:pPr>
        <w:spacing w:after="0" w:line="240" w:lineRule="auto"/>
        <w:jc w:val="both"/>
        <w:rPr>
          <w:rFonts w:eastAsia="Times New Roman" w:cstheme="minorHAnsi"/>
        </w:rPr>
      </w:pPr>
      <w:r w:rsidRPr="00811F12">
        <w:rPr>
          <w:rFonts w:cstheme="minorHAnsi"/>
        </w:rPr>
        <w:t xml:space="preserve">The </w:t>
      </w:r>
      <w:r w:rsidR="004F3693" w:rsidRPr="00811F12">
        <w:rPr>
          <w:rFonts w:cstheme="minorHAnsi"/>
        </w:rPr>
        <w:t>LEA</w:t>
      </w:r>
      <w:r w:rsidRPr="00811F12">
        <w:rPr>
          <w:rFonts w:cstheme="minorHAnsi"/>
        </w:rPr>
        <w:t xml:space="preserve"> encourages community and business partnerships that enhance and supplement the pub</w:t>
      </w:r>
      <w:r w:rsidR="004D3F87">
        <w:rPr>
          <w:rFonts w:cstheme="minorHAnsi"/>
        </w:rPr>
        <w:t>lic education system.  The LEA</w:t>
      </w:r>
      <w:r w:rsidRPr="00811F12">
        <w:rPr>
          <w:rFonts w:cstheme="minorHAnsi"/>
        </w:rPr>
        <w:t xml:space="preserve"> also desires to protect students, parents, teachers, and school administrators from over-commercialization and fundraising efforts that are coercive</w:t>
      </w:r>
      <w:r w:rsidR="00B074B1">
        <w:rPr>
          <w:rFonts w:cstheme="minorHAnsi"/>
        </w:rPr>
        <w:t xml:space="preserve"> and </w:t>
      </w:r>
      <w:r w:rsidRPr="00811F12">
        <w:rPr>
          <w:rFonts w:cstheme="minorHAnsi"/>
        </w:rPr>
        <w:t>disruptive to the education processes</w:t>
      </w:r>
      <w:r w:rsidR="00B074B1">
        <w:rPr>
          <w:rFonts w:cstheme="minorHAnsi"/>
        </w:rPr>
        <w:t>,</w:t>
      </w:r>
      <w:r w:rsidRPr="00811F12">
        <w:rPr>
          <w:rFonts w:cstheme="minorHAnsi"/>
        </w:rPr>
        <w:t xml:space="preserve"> threat</w:t>
      </w:r>
      <w:r w:rsidR="00B074B1">
        <w:rPr>
          <w:rFonts w:cstheme="minorHAnsi"/>
        </w:rPr>
        <w:t>en</w:t>
      </w:r>
      <w:r w:rsidRPr="00811F12">
        <w:rPr>
          <w:rFonts w:cstheme="minorHAnsi"/>
        </w:rPr>
        <w:t xml:space="preserve">ing to the health and welfare of students, or lacking in educational merit.  </w:t>
      </w:r>
    </w:p>
    <w:p w:rsidR="00450D24" w:rsidRPr="00811F12" w:rsidRDefault="00450D24" w:rsidP="00450D24">
      <w:pPr>
        <w:spacing w:after="0" w:line="240" w:lineRule="auto"/>
        <w:jc w:val="both"/>
        <w:rPr>
          <w:rFonts w:cstheme="minorHAnsi"/>
        </w:rPr>
      </w:pPr>
      <w:r w:rsidRPr="00811F12">
        <w:rPr>
          <w:rFonts w:cstheme="minorHAnsi"/>
        </w:rPr>
        <w:t xml:space="preserve"> </w:t>
      </w:r>
    </w:p>
    <w:p w:rsidR="00A6441C" w:rsidRPr="00811F12" w:rsidRDefault="00450D24" w:rsidP="00A6441C">
      <w:pPr>
        <w:pStyle w:val="ListParagraph"/>
        <w:numPr>
          <w:ilvl w:val="0"/>
          <w:numId w:val="20"/>
        </w:numPr>
        <w:spacing w:after="0" w:line="240" w:lineRule="auto"/>
        <w:ind w:hanging="720"/>
        <w:jc w:val="both"/>
        <w:rPr>
          <w:rFonts w:cstheme="minorHAnsi"/>
        </w:rPr>
      </w:pPr>
      <w:r w:rsidRPr="00811F12">
        <w:rPr>
          <w:rFonts w:cstheme="minorHAnsi"/>
          <w:b/>
        </w:rPr>
        <w:t>Scope</w:t>
      </w:r>
    </w:p>
    <w:p w:rsidR="00450D24" w:rsidRPr="00811F12" w:rsidRDefault="00450D24" w:rsidP="00A6441C">
      <w:pPr>
        <w:spacing w:after="0" w:line="240" w:lineRule="auto"/>
        <w:jc w:val="both"/>
        <w:rPr>
          <w:rFonts w:cstheme="minorHAnsi"/>
        </w:rPr>
      </w:pPr>
      <w:r w:rsidRPr="00811F12">
        <w:rPr>
          <w:rFonts w:cstheme="minorHAnsi"/>
        </w:rPr>
        <w:t>This policy applies to all LEA administrat</w:t>
      </w:r>
      <w:r w:rsidR="0034341C">
        <w:rPr>
          <w:rFonts w:cstheme="minorHAnsi"/>
        </w:rPr>
        <w:t>ors</w:t>
      </w:r>
      <w:r w:rsidRPr="00811F12">
        <w:rPr>
          <w:rFonts w:cstheme="minorHAnsi"/>
        </w:rPr>
        <w:t>, licensed educators, staff</w:t>
      </w:r>
      <w:r w:rsidR="0034341C">
        <w:rPr>
          <w:rFonts w:cstheme="minorHAnsi"/>
        </w:rPr>
        <w:t xml:space="preserve"> members</w:t>
      </w:r>
      <w:r w:rsidRPr="00811F12">
        <w:rPr>
          <w:rFonts w:cstheme="minorHAnsi"/>
        </w:rPr>
        <w:t xml:space="preserve">, students, organizations, </w:t>
      </w:r>
      <w:r w:rsidR="005F42D2" w:rsidRPr="00811F12">
        <w:rPr>
          <w:rFonts w:cstheme="minorHAnsi"/>
        </w:rPr>
        <w:t xml:space="preserve">volunteers </w:t>
      </w:r>
      <w:r w:rsidRPr="00811F12">
        <w:rPr>
          <w:rFonts w:cstheme="minorHAnsi"/>
        </w:rPr>
        <w:t xml:space="preserve">and individuals </w:t>
      </w:r>
      <w:r w:rsidR="00D01D9F">
        <w:rPr>
          <w:rFonts w:cstheme="minorHAnsi"/>
        </w:rPr>
        <w:t>who</w:t>
      </w:r>
      <w:r w:rsidRPr="00811F12">
        <w:rPr>
          <w:rFonts w:cstheme="minorHAnsi"/>
        </w:rPr>
        <w:t xml:space="preserve"> </w:t>
      </w:r>
      <w:r w:rsidR="00BF25C8" w:rsidRPr="00811F12">
        <w:rPr>
          <w:rFonts w:cstheme="minorHAnsi"/>
        </w:rPr>
        <w:t xml:space="preserve">initiate, authorize, </w:t>
      </w:r>
      <w:r w:rsidR="00FE2FC8">
        <w:rPr>
          <w:rFonts w:cstheme="minorHAnsi"/>
        </w:rPr>
        <w:t xml:space="preserve">or </w:t>
      </w:r>
      <w:r w:rsidR="00A9794A" w:rsidRPr="00811F12">
        <w:rPr>
          <w:rFonts w:cstheme="minorHAnsi"/>
        </w:rPr>
        <w:t xml:space="preserve">participate in fundraising events or activities for school sponsored events.  </w:t>
      </w:r>
      <w:r w:rsidRPr="00811F12">
        <w:rPr>
          <w:rFonts w:cstheme="minorHAnsi"/>
        </w:rPr>
        <w:t xml:space="preserve">  </w:t>
      </w:r>
    </w:p>
    <w:p w:rsidR="00B21324" w:rsidRPr="00811F12" w:rsidRDefault="00B21324" w:rsidP="00450D24">
      <w:pPr>
        <w:spacing w:after="0" w:line="240" w:lineRule="auto"/>
        <w:jc w:val="both"/>
        <w:rPr>
          <w:rFonts w:cstheme="minorHAnsi"/>
        </w:rPr>
      </w:pPr>
    </w:p>
    <w:p w:rsidR="00B21324" w:rsidRPr="00811F12" w:rsidRDefault="00B21324" w:rsidP="00450D24">
      <w:pPr>
        <w:spacing w:after="0" w:line="240" w:lineRule="auto"/>
        <w:jc w:val="both"/>
        <w:rPr>
          <w:rFonts w:cstheme="minorHAnsi"/>
        </w:rPr>
      </w:pPr>
      <w:r w:rsidRPr="00811F12">
        <w:rPr>
          <w:rFonts w:cstheme="minorHAnsi"/>
        </w:rPr>
        <w:t>It is expected</w:t>
      </w:r>
      <w:r w:rsidR="00894E5E" w:rsidRPr="00811F12">
        <w:rPr>
          <w:rFonts w:cstheme="minorHAnsi"/>
        </w:rPr>
        <w:t xml:space="preserve"> that in all dealings</w:t>
      </w:r>
      <w:r w:rsidR="00B46FA4">
        <w:rPr>
          <w:rFonts w:cstheme="minorHAnsi"/>
        </w:rPr>
        <w:t>,</w:t>
      </w:r>
      <w:r w:rsidR="00894E5E" w:rsidRPr="00811F12">
        <w:rPr>
          <w:rFonts w:cstheme="minorHAnsi"/>
        </w:rPr>
        <w:t xml:space="preserve"> LEA and </w:t>
      </w:r>
      <w:r w:rsidR="00683775">
        <w:rPr>
          <w:rFonts w:cstheme="minorHAnsi"/>
        </w:rPr>
        <w:t>s</w:t>
      </w:r>
      <w:r w:rsidRPr="00811F12">
        <w:rPr>
          <w:rFonts w:cstheme="minorHAnsi"/>
        </w:rPr>
        <w:t>chool employees will act ethical</w:t>
      </w:r>
      <w:r w:rsidR="007E32A7">
        <w:rPr>
          <w:rFonts w:cstheme="minorHAnsi"/>
        </w:rPr>
        <w:t>ly</w:t>
      </w:r>
      <w:r w:rsidRPr="00811F12">
        <w:rPr>
          <w:rFonts w:cstheme="minorHAnsi"/>
        </w:rPr>
        <w:t xml:space="preserve"> </w:t>
      </w:r>
      <w:r w:rsidR="007E32A7">
        <w:rPr>
          <w:rFonts w:cstheme="minorHAnsi"/>
        </w:rPr>
        <w:t xml:space="preserve">and </w:t>
      </w:r>
      <w:r w:rsidRPr="00811F12">
        <w:rPr>
          <w:rFonts w:cstheme="minorHAnsi"/>
        </w:rPr>
        <w:t xml:space="preserve">consistent with the LEA’s </w:t>
      </w:r>
      <w:r w:rsidR="007E32A7">
        <w:rPr>
          <w:rFonts w:cstheme="minorHAnsi"/>
        </w:rPr>
        <w:t>ethics training</w:t>
      </w:r>
      <w:r w:rsidRPr="00811F12">
        <w:rPr>
          <w:rFonts w:cstheme="minorHAnsi"/>
        </w:rPr>
        <w:t xml:space="preserve">, the Utah Educator Standards, the Public </w:t>
      </w:r>
      <w:r w:rsidR="00B46FA4">
        <w:rPr>
          <w:rFonts w:cstheme="minorHAnsi"/>
        </w:rPr>
        <w:t xml:space="preserve">Officers’ and </w:t>
      </w:r>
      <w:r w:rsidRPr="00811F12">
        <w:rPr>
          <w:rFonts w:cstheme="minorHAnsi"/>
        </w:rPr>
        <w:t>Em</w:t>
      </w:r>
      <w:r w:rsidR="00894E5E" w:rsidRPr="00811F12">
        <w:rPr>
          <w:rFonts w:cstheme="minorHAnsi"/>
        </w:rPr>
        <w:t>ployees</w:t>
      </w:r>
      <w:r w:rsidR="003C468C">
        <w:rPr>
          <w:rFonts w:cstheme="minorHAnsi"/>
        </w:rPr>
        <w:t>’</w:t>
      </w:r>
      <w:r w:rsidR="00894E5E" w:rsidRPr="00811F12">
        <w:rPr>
          <w:rFonts w:cstheme="minorHAnsi"/>
        </w:rPr>
        <w:t xml:space="preserve"> Ethic</w:t>
      </w:r>
      <w:r w:rsidR="003A39B9">
        <w:rPr>
          <w:rFonts w:cstheme="minorHAnsi"/>
        </w:rPr>
        <w:t>s</w:t>
      </w:r>
      <w:r w:rsidR="00894E5E" w:rsidRPr="00811F12">
        <w:rPr>
          <w:rFonts w:cstheme="minorHAnsi"/>
        </w:rPr>
        <w:t xml:space="preserve"> Act, and State p</w:t>
      </w:r>
      <w:r w:rsidRPr="00811F12">
        <w:rPr>
          <w:rFonts w:cstheme="minorHAnsi"/>
        </w:rPr>
        <w:t>rocurement law.</w:t>
      </w:r>
    </w:p>
    <w:p w:rsidR="00B21324" w:rsidRPr="00811F12" w:rsidRDefault="00B21324" w:rsidP="00450D24">
      <w:pPr>
        <w:spacing w:after="0" w:line="240" w:lineRule="auto"/>
        <w:jc w:val="both"/>
        <w:rPr>
          <w:rFonts w:cstheme="minorHAnsi"/>
        </w:rPr>
      </w:pPr>
    </w:p>
    <w:p w:rsidR="00450D24" w:rsidRPr="00811F12" w:rsidRDefault="00542523" w:rsidP="00A6441C">
      <w:pPr>
        <w:pStyle w:val="ListParagraph"/>
        <w:numPr>
          <w:ilvl w:val="0"/>
          <w:numId w:val="20"/>
        </w:numPr>
        <w:spacing w:after="0" w:line="240" w:lineRule="auto"/>
        <w:ind w:hanging="720"/>
        <w:jc w:val="both"/>
        <w:rPr>
          <w:rFonts w:cstheme="minorHAnsi"/>
        </w:rPr>
      </w:pPr>
      <w:r w:rsidRPr="00811F12">
        <w:rPr>
          <w:rFonts w:cstheme="minorHAnsi"/>
          <w:b/>
        </w:rPr>
        <w:t>General Policy Statements</w:t>
      </w:r>
      <w:r w:rsidR="0075141F" w:rsidRPr="00811F12">
        <w:rPr>
          <w:rFonts w:cstheme="minorHAnsi"/>
          <w:b/>
        </w:rPr>
        <w:t xml:space="preserve"> for LEA and School</w:t>
      </w:r>
      <w:r w:rsidR="00B06AE7">
        <w:rPr>
          <w:rFonts w:cstheme="minorHAnsi"/>
          <w:b/>
        </w:rPr>
        <w:t>-</w:t>
      </w:r>
      <w:r w:rsidR="0075141F" w:rsidRPr="00811F12">
        <w:rPr>
          <w:rFonts w:cstheme="minorHAnsi"/>
          <w:b/>
        </w:rPr>
        <w:t>Sponsored Activities</w:t>
      </w:r>
      <w:r w:rsidRPr="00811F12">
        <w:rPr>
          <w:rFonts w:cstheme="minorHAnsi"/>
        </w:rPr>
        <w:t xml:space="preserve"> </w:t>
      </w:r>
    </w:p>
    <w:p w:rsidR="00450D24" w:rsidRPr="00811F12" w:rsidRDefault="007F4BB3" w:rsidP="006C1B48">
      <w:pPr>
        <w:pStyle w:val="ListParagraph"/>
        <w:numPr>
          <w:ilvl w:val="0"/>
          <w:numId w:val="12"/>
        </w:numPr>
        <w:spacing w:after="0" w:line="240" w:lineRule="auto"/>
        <w:jc w:val="both"/>
        <w:rPr>
          <w:rFonts w:cstheme="minorHAnsi"/>
        </w:rPr>
      </w:pPr>
      <w:r>
        <w:rPr>
          <w:rFonts w:cstheme="minorHAnsi"/>
        </w:rPr>
        <w:t>“</w:t>
      </w:r>
      <w:r w:rsidR="00450D24" w:rsidRPr="00811F12">
        <w:rPr>
          <w:rFonts w:cstheme="minorHAnsi"/>
        </w:rPr>
        <w:t>Public funds</w:t>
      </w:r>
      <w:r>
        <w:rPr>
          <w:rFonts w:cstheme="minorHAnsi"/>
        </w:rPr>
        <w:t>”</w:t>
      </w:r>
      <w:r w:rsidR="00450D24" w:rsidRPr="00811F12">
        <w:rPr>
          <w:rFonts w:cstheme="minorHAnsi"/>
        </w:rPr>
        <w:t xml:space="preserve"> are money, funds, and accounts, regardless of the source from which the funds are derived, that are owned, held, or administered by the state or any of its political subdivisions</w:t>
      </w:r>
      <w:r w:rsidR="000F6A04">
        <w:rPr>
          <w:rFonts w:cstheme="minorHAnsi"/>
        </w:rPr>
        <w:t>,</w:t>
      </w:r>
      <w:r w:rsidR="00450D24" w:rsidRPr="00811F12">
        <w:rPr>
          <w:rFonts w:cstheme="minorHAnsi"/>
        </w:rPr>
        <w:t xml:space="preserve"> including LEAs or other public bodies </w:t>
      </w:r>
      <w:r w:rsidR="00512BC6">
        <w:rPr>
          <w:rFonts w:cstheme="minorHAnsi"/>
        </w:rPr>
        <w:t>[</w:t>
      </w:r>
      <w:r w:rsidR="00450D24" w:rsidRPr="001B4DE4">
        <w:rPr>
          <w:rFonts w:cstheme="minorHAnsi"/>
        </w:rPr>
        <w:t>Utah Code</w:t>
      </w:r>
      <w:r w:rsidR="00450D24" w:rsidRPr="00811F12">
        <w:rPr>
          <w:rFonts w:cstheme="minorHAnsi"/>
        </w:rPr>
        <w:t xml:space="preserve"> 51-7-3(2</w:t>
      </w:r>
      <w:r>
        <w:rPr>
          <w:rFonts w:cstheme="minorHAnsi"/>
        </w:rPr>
        <w:t>6</w:t>
      </w:r>
      <w:r w:rsidR="00450D24" w:rsidRPr="00811F12">
        <w:rPr>
          <w:rFonts w:cstheme="minorHAnsi"/>
        </w:rPr>
        <w:t>)</w:t>
      </w:r>
      <w:r w:rsidR="00512BC6">
        <w:rPr>
          <w:rFonts w:cstheme="minorHAnsi"/>
        </w:rPr>
        <w:t>]</w:t>
      </w:r>
      <w:r w:rsidR="00450D24" w:rsidRPr="00811F12">
        <w:rPr>
          <w:rFonts w:cstheme="minorHAnsi"/>
        </w:rPr>
        <w:t>.</w:t>
      </w:r>
    </w:p>
    <w:p w:rsidR="00D331DA" w:rsidRPr="00811F12" w:rsidRDefault="00D331DA" w:rsidP="00D331DA">
      <w:pPr>
        <w:pStyle w:val="ListParagraph"/>
        <w:numPr>
          <w:ilvl w:val="0"/>
          <w:numId w:val="12"/>
        </w:numPr>
        <w:spacing w:after="0" w:line="240" w:lineRule="auto"/>
        <w:jc w:val="both"/>
        <w:rPr>
          <w:rFonts w:cstheme="minorHAnsi"/>
        </w:rPr>
      </w:pPr>
      <w:r w:rsidRPr="00811F12">
        <w:rPr>
          <w:rFonts w:cstheme="minorHAnsi"/>
        </w:rPr>
        <w:t xml:space="preserve">Fundraising is permitted within the LEA to allow the </w:t>
      </w:r>
      <w:r w:rsidR="004F3693" w:rsidRPr="00811F12">
        <w:rPr>
          <w:rFonts w:cstheme="minorHAnsi"/>
        </w:rPr>
        <w:t>LEA</w:t>
      </w:r>
      <w:r w:rsidR="00C8673F" w:rsidRPr="00811F12">
        <w:rPr>
          <w:rFonts w:cstheme="minorHAnsi"/>
        </w:rPr>
        <w:t xml:space="preserve"> and </w:t>
      </w:r>
      <w:r w:rsidR="00512BC6">
        <w:rPr>
          <w:rFonts w:cstheme="minorHAnsi"/>
        </w:rPr>
        <w:t>s</w:t>
      </w:r>
      <w:r w:rsidRPr="00811F12">
        <w:rPr>
          <w:rFonts w:cstheme="minorHAnsi"/>
        </w:rPr>
        <w:t xml:space="preserve">chools to raise additional funds to supplement </w:t>
      </w:r>
      <w:r w:rsidR="000D3AE9" w:rsidRPr="00811F12">
        <w:rPr>
          <w:rFonts w:cstheme="minorHAnsi"/>
        </w:rPr>
        <w:t>school</w:t>
      </w:r>
      <w:r w:rsidR="000152E1">
        <w:rPr>
          <w:rFonts w:cstheme="minorHAnsi"/>
        </w:rPr>
        <w:t>-</w:t>
      </w:r>
      <w:r w:rsidR="000D3AE9" w:rsidRPr="00811F12">
        <w:rPr>
          <w:rFonts w:cstheme="minorHAnsi"/>
        </w:rPr>
        <w:t xml:space="preserve">sponsored </w:t>
      </w:r>
      <w:r w:rsidRPr="00811F12">
        <w:rPr>
          <w:rFonts w:cstheme="minorHAnsi"/>
        </w:rPr>
        <w:t xml:space="preserve">academic and co-curricular programs.  </w:t>
      </w:r>
    </w:p>
    <w:p w:rsidR="000D3AE9" w:rsidRPr="00891078" w:rsidRDefault="00512BC6" w:rsidP="000D3AE9">
      <w:pPr>
        <w:pStyle w:val="ListParagraph"/>
        <w:numPr>
          <w:ilvl w:val="0"/>
          <w:numId w:val="12"/>
        </w:numPr>
        <w:autoSpaceDE w:val="0"/>
        <w:autoSpaceDN w:val="0"/>
        <w:adjustRightInd w:val="0"/>
        <w:spacing w:after="0" w:line="240" w:lineRule="auto"/>
        <w:rPr>
          <w:rFonts w:eastAsiaTheme="minorHAnsi" w:cstheme="minorHAnsi"/>
        </w:rPr>
      </w:pPr>
      <w:r>
        <w:rPr>
          <w:rFonts w:cstheme="minorHAnsi"/>
        </w:rPr>
        <w:t>“</w:t>
      </w:r>
      <w:r w:rsidR="00B06AE7">
        <w:rPr>
          <w:rFonts w:cstheme="minorHAnsi"/>
        </w:rPr>
        <w:t>School-</w:t>
      </w:r>
      <w:r w:rsidR="000D3AE9" w:rsidRPr="00811F12">
        <w:rPr>
          <w:rFonts w:cstheme="minorHAnsi"/>
        </w:rPr>
        <w:t>Sponsored</w:t>
      </w:r>
      <w:r>
        <w:rPr>
          <w:rFonts w:cstheme="minorHAnsi"/>
        </w:rPr>
        <w:t>”</w:t>
      </w:r>
      <w:r w:rsidR="000D3AE9" w:rsidRPr="00811F12">
        <w:rPr>
          <w:rFonts w:cstheme="minorHAnsi"/>
        </w:rPr>
        <w:t xml:space="preserve"> means activities, </w:t>
      </w:r>
      <w:r w:rsidR="00A860AE" w:rsidRPr="00811F12">
        <w:rPr>
          <w:rFonts w:cstheme="minorHAnsi"/>
        </w:rPr>
        <w:t xml:space="preserve">fundraising events, </w:t>
      </w:r>
      <w:r w:rsidR="000D3AE9" w:rsidRPr="00811F12">
        <w:rPr>
          <w:rFonts w:cstheme="minorHAnsi"/>
        </w:rPr>
        <w:t xml:space="preserve">clubs, camps, clinics, programs, sports, </w:t>
      </w:r>
      <w:r w:rsidR="00DD7BD8">
        <w:rPr>
          <w:rFonts w:cstheme="minorHAnsi"/>
        </w:rPr>
        <w:t>etc.</w:t>
      </w:r>
      <w:r w:rsidR="00F32A56">
        <w:rPr>
          <w:rFonts w:cstheme="minorHAnsi"/>
        </w:rPr>
        <w:t>,</w:t>
      </w:r>
      <w:r w:rsidR="00DD7BD8">
        <w:rPr>
          <w:rFonts w:cstheme="minorHAnsi"/>
        </w:rPr>
        <w:t xml:space="preserve"> </w:t>
      </w:r>
      <w:r w:rsidR="000D3AE9" w:rsidRPr="00811F12">
        <w:rPr>
          <w:rFonts w:cstheme="minorHAnsi"/>
        </w:rPr>
        <w:t>or</w:t>
      </w:r>
      <w:r w:rsidR="00AD6E60" w:rsidRPr="00811F12">
        <w:rPr>
          <w:rFonts w:cstheme="minorHAnsi"/>
        </w:rPr>
        <w:t xml:space="preserve"> events, or activities</w:t>
      </w:r>
      <w:r w:rsidR="000D3AE9" w:rsidRPr="00811F12">
        <w:rPr>
          <w:rFonts w:cstheme="minorHAnsi"/>
        </w:rPr>
        <w:t xml:space="preserve"> that are </w:t>
      </w:r>
      <w:r w:rsidR="000D3AE9" w:rsidRPr="00C36EC6">
        <w:rPr>
          <w:rFonts w:cstheme="minorHAnsi"/>
        </w:rPr>
        <w:t xml:space="preserve">authorized by the </w:t>
      </w:r>
      <w:r w:rsidR="004F3693" w:rsidRPr="00C36EC6">
        <w:rPr>
          <w:rFonts w:cstheme="minorHAnsi"/>
        </w:rPr>
        <w:t>LEA</w:t>
      </w:r>
      <w:r w:rsidR="000D3AE9" w:rsidRPr="00C36EC6">
        <w:rPr>
          <w:rFonts w:cstheme="minorHAnsi"/>
        </w:rPr>
        <w:t xml:space="preserve"> or individual school</w:t>
      </w:r>
      <w:r w:rsidR="00C36EC6">
        <w:rPr>
          <w:rFonts w:cstheme="minorHAnsi"/>
        </w:rPr>
        <w:t>(s)</w:t>
      </w:r>
      <w:r w:rsidR="000D3AE9" w:rsidRPr="00C36EC6">
        <w:rPr>
          <w:rFonts w:cstheme="minorHAnsi"/>
        </w:rPr>
        <w:t xml:space="preserve"> that support </w:t>
      </w:r>
      <w:r w:rsidR="0019468A" w:rsidRPr="00C36EC6">
        <w:rPr>
          <w:rFonts w:cstheme="minorHAnsi"/>
        </w:rPr>
        <w:t xml:space="preserve">the LEA or </w:t>
      </w:r>
      <w:r w:rsidR="000D3AE9" w:rsidRPr="00C36EC6">
        <w:rPr>
          <w:rFonts w:cstheme="minorHAnsi"/>
        </w:rPr>
        <w:t xml:space="preserve">authorized </w:t>
      </w:r>
      <w:r w:rsidR="00C36EC6">
        <w:rPr>
          <w:rFonts w:cstheme="minorHAnsi"/>
        </w:rPr>
        <w:t xml:space="preserve">curricular </w:t>
      </w:r>
      <w:r w:rsidR="00AD6E60" w:rsidRPr="00C36EC6">
        <w:rPr>
          <w:rFonts w:cstheme="minorHAnsi"/>
        </w:rPr>
        <w:t xml:space="preserve">school </w:t>
      </w:r>
      <w:r w:rsidR="000D3AE9" w:rsidRPr="00C36EC6">
        <w:rPr>
          <w:rFonts w:cstheme="minorHAnsi"/>
        </w:rPr>
        <w:t>clubs, a</w:t>
      </w:r>
      <w:r w:rsidR="000D3AE9" w:rsidRPr="00811F12">
        <w:rPr>
          <w:rFonts w:cstheme="minorHAnsi"/>
        </w:rPr>
        <w:t>ctivities, sports, classe</w:t>
      </w:r>
      <w:r w:rsidR="001E4176">
        <w:rPr>
          <w:rFonts w:cstheme="minorHAnsi"/>
        </w:rPr>
        <w:t>s or programs and also satisfy</w:t>
      </w:r>
      <w:r w:rsidR="000D3AE9" w:rsidRPr="00811F12">
        <w:rPr>
          <w:rFonts w:cstheme="minorHAnsi"/>
        </w:rPr>
        <w:t xml:space="preserve"> one or more of the following</w:t>
      </w:r>
      <w:r w:rsidR="00473611">
        <w:rPr>
          <w:rFonts w:cstheme="minorHAnsi"/>
        </w:rPr>
        <w:t xml:space="preserve"> criteria. The activity</w:t>
      </w:r>
      <w:r w:rsidR="000D3AE9" w:rsidRPr="00811F12">
        <w:rPr>
          <w:rFonts w:cstheme="minorHAnsi"/>
        </w:rPr>
        <w:t>:</w:t>
      </w:r>
    </w:p>
    <w:p w:rsidR="000D3AE9" w:rsidRDefault="00473611" w:rsidP="002C089A">
      <w:pPr>
        <w:pStyle w:val="ListParagraph"/>
        <w:numPr>
          <w:ilvl w:val="1"/>
          <w:numId w:val="12"/>
        </w:numPr>
        <w:autoSpaceDE w:val="0"/>
        <w:autoSpaceDN w:val="0"/>
        <w:adjustRightInd w:val="0"/>
        <w:spacing w:after="0" w:line="240" w:lineRule="auto"/>
        <w:rPr>
          <w:rFonts w:eastAsiaTheme="minorHAnsi" w:cstheme="minorHAnsi"/>
        </w:rPr>
      </w:pPr>
      <w:r>
        <w:rPr>
          <w:rFonts w:eastAsiaTheme="minorHAnsi" w:cstheme="minorHAnsi"/>
        </w:rPr>
        <w:t>I</w:t>
      </w:r>
      <w:r w:rsidR="000D3AE9" w:rsidRPr="00891078">
        <w:rPr>
          <w:rFonts w:eastAsiaTheme="minorHAnsi" w:cstheme="minorHAnsi"/>
        </w:rPr>
        <w:t>s managed or supervised by an LEA or public school, or</w:t>
      </w:r>
      <w:r w:rsidR="00806F12" w:rsidRPr="00891078">
        <w:rPr>
          <w:rFonts w:eastAsiaTheme="minorHAnsi" w:cstheme="minorHAnsi"/>
        </w:rPr>
        <w:t xml:space="preserve"> </w:t>
      </w:r>
      <w:r w:rsidR="000D3AE9" w:rsidRPr="00891078">
        <w:rPr>
          <w:rFonts w:eastAsiaTheme="minorHAnsi" w:cstheme="minorHAnsi"/>
        </w:rPr>
        <w:t>LEA or public school employee</w:t>
      </w:r>
      <w:r w:rsidR="00D374C0">
        <w:rPr>
          <w:rFonts w:eastAsiaTheme="minorHAnsi" w:cstheme="minorHAnsi"/>
        </w:rPr>
        <w:t>.</w:t>
      </w:r>
    </w:p>
    <w:p w:rsidR="000D3AE9" w:rsidRDefault="003218FD" w:rsidP="002C089A">
      <w:pPr>
        <w:pStyle w:val="ListParagraph"/>
        <w:numPr>
          <w:ilvl w:val="1"/>
          <w:numId w:val="12"/>
        </w:numPr>
        <w:autoSpaceDE w:val="0"/>
        <w:autoSpaceDN w:val="0"/>
        <w:adjustRightInd w:val="0"/>
        <w:spacing w:after="0" w:line="240" w:lineRule="auto"/>
        <w:rPr>
          <w:rFonts w:eastAsiaTheme="minorHAnsi" w:cstheme="minorHAnsi"/>
        </w:rPr>
      </w:pPr>
      <w:r>
        <w:rPr>
          <w:rFonts w:eastAsiaTheme="minorHAnsi" w:cstheme="minorHAnsi"/>
        </w:rPr>
        <w:t>U</w:t>
      </w:r>
      <w:r w:rsidR="000D3AE9" w:rsidRPr="00891078">
        <w:rPr>
          <w:rFonts w:eastAsiaTheme="minorHAnsi" w:cstheme="minorHAnsi"/>
        </w:rPr>
        <w:t>ses the LEA or public school's facilities, equipment,</w:t>
      </w:r>
      <w:r w:rsidR="00806F12" w:rsidRPr="00891078">
        <w:rPr>
          <w:rFonts w:eastAsiaTheme="minorHAnsi" w:cstheme="minorHAnsi"/>
        </w:rPr>
        <w:t xml:space="preserve"> </w:t>
      </w:r>
      <w:r w:rsidR="000D3AE9" w:rsidRPr="00891078">
        <w:rPr>
          <w:rFonts w:eastAsiaTheme="minorHAnsi" w:cstheme="minorHAnsi"/>
        </w:rPr>
        <w:t>or other school resources</w:t>
      </w:r>
      <w:r w:rsidR="00D374C0">
        <w:rPr>
          <w:rFonts w:eastAsiaTheme="minorHAnsi" w:cstheme="minorHAnsi"/>
        </w:rPr>
        <w:t>.</w:t>
      </w:r>
    </w:p>
    <w:p w:rsidR="000D3AE9" w:rsidRDefault="00D374C0" w:rsidP="002C089A">
      <w:pPr>
        <w:pStyle w:val="ListParagraph"/>
        <w:numPr>
          <w:ilvl w:val="1"/>
          <w:numId w:val="12"/>
        </w:numPr>
        <w:autoSpaceDE w:val="0"/>
        <w:autoSpaceDN w:val="0"/>
        <w:adjustRightInd w:val="0"/>
        <w:spacing w:after="0" w:line="240" w:lineRule="auto"/>
        <w:rPr>
          <w:rFonts w:eastAsiaTheme="minorHAnsi" w:cstheme="minorHAnsi"/>
        </w:rPr>
      </w:pPr>
      <w:r>
        <w:rPr>
          <w:rFonts w:eastAsiaTheme="minorHAnsi" w:cstheme="minorHAnsi"/>
        </w:rPr>
        <w:t>I</w:t>
      </w:r>
      <w:r w:rsidR="000D3AE9" w:rsidRPr="00891078">
        <w:rPr>
          <w:rFonts w:eastAsiaTheme="minorHAnsi" w:cstheme="minorHAnsi"/>
        </w:rPr>
        <w:t>s supported or subsidized, more than inconsequently,</w:t>
      </w:r>
      <w:r w:rsidR="00806F12" w:rsidRPr="00891078">
        <w:rPr>
          <w:rFonts w:eastAsiaTheme="minorHAnsi" w:cstheme="minorHAnsi"/>
        </w:rPr>
        <w:t xml:space="preserve"> </w:t>
      </w:r>
      <w:r w:rsidR="000D3AE9" w:rsidRPr="00891078">
        <w:rPr>
          <w:rFonts w:eastAsiaTheme="minorHAnsi" w:cstheme="minorHAnsi"/>
        </w:rPr>
        <w:t>by public funds, including the public school’s activity funds or</w:t>
      </w:r>
      <w:r w:rsidR="00806F12" w:rsidRPr="00891078">
        <w:rPr>
          <w:rFonts w:eastAsiaTheme="minorHAnsi" w:cstheme="minorHAnsi"/>
        </w:rPr>
        <w:t xml:space="preserve"> </w:t>
      </w:r>
      <w:r w:rsidR="000D3AE9" w:rsidRPr="00891078">
        <w:rPr>
          <w:rFonts w:eastAsiaTheme="minorHAnsi" w:cstheme="minorHAnsi"/>
        </w:rPr>
        <w:t>minimum school program dollars.</w:t>
      </w:r>
    </w:p>
    <w:p w:rsidR="00D374C0" w:rsidRPr="00891078" w:rsidRDefault="002F5D68" w:rsidP="002C089A">
      <w:pPr>
        <w:pStyle w:val="ListParagraph"/>
        <w:numPr>
          <w:ilvl w:val="1"/>
          <w:numId w:val="12"/>
        </w:numPr>
        <w:autoSpaceDE w:val="0"/>
        <w:autoSpaceDN w:val="0"/>
        <w:adjustRightInd w:val="0"/>
        <w:spacing w:after="0" w:line="240" w:lineRule="auto"/>
        <w:rPr>
          <w:rFonts w:eastAsiaTheme="minorHAnsi" w:cstheme="minorHAnsi"/>
        </w:rPr>
      </w:pPr>
      <w:r>
        <w:rPr>
          <w:rFonts w:eastAsiaTheme="minorHAnsi" w:cstheme="minorHAnsi"/>
        </w:rPr>
        <w:t>D</w:t>
      </w:r>
      <w:r w:rsidR="00D374C0">
        <w:rPr>
          <w:rFonts w:eastAsiaTheme="minorHAnsi" w:cstheme="minorHAnsi"/>
        </w:rPr>
        <w:t xml:space="preserve">oes not include non-curricular clubs specifically authorized and meeting all criteria of </w:t>
      </w:r>
      <w:r w:rsidR="00CA7184">
        <w:rPr>
          <w:rFonts w:eastAsiaTheme="minorHAnsi" w:cstheme="minorHAnsi"/>
        </w:rPr>
        <w:t xml:space="preserve">Utah Code </w:t>
      </w:r>
      <w:r w:rsidR="00D374C0">
        <w:rPr>
          <w:rFonts w:eastAsiaTheme="minorHAnsi" w:cstheme="minorHAnsi"/>
        </w:rPr>
        <w:t>53A-11</w:t>
      </w:r>
      <w:r w:rsidR="00CA7184">
        <w:rPr>
          <w:rFonts w:eastAsiaTheme="minorHAnsi" w:cstheme="minorHAnsi"/>
        </w:rPr>
        <w:t>-</w:t>
      </w:r>
      <w:r w:rsidR="00D374C0">
        <w:rPr>
          <w:rFonts w:eastAsiaTheme="minorHAnsi" w:cstheme="minorHAnsi"/>
        </w:rPr>
        <w:t>1205</w:t>
      </w:r>
      <w:r w:rsidR="00CA7184">
        <w:rPr>
          <w:rFonts w:eastAsiaTheme="minorHAnsi" w:cstheme="minorHAnsi"/>
        </w:rPr>
        <w:t xml:space="preserve"> through </w:t>
      </w:r>
      <w:r w:rsidR="00D374C0">
        <w:rPr>
          <w:rFonts w:eastAsiaTheme="minorHAnsi" w:cstheme="minorHAnsi"/>
        </w:rPr>
        <w:t>1208.</w:t>
      </w:r>
    </w:p>
    <w:p w:rsidR="00384E4D" w:rsidRPr="00811F12" w:rsidRDefault="00D331DA" w:rsidP="00806F12">
      <w:pPr>
        <w:pStyle w:val="ListParagraph"/>
        <w:numPr>
          <w:ilvl w:val="0"/>
          <w:numId w:val="12"/>
        </w:numPr>
        <w:spacing w:after="0" w:line="240" w:lineRule="auto"/>
        <w:jc w:val="both"/>
        <w:rPr>
          <w:rFonts w:cstheme="minorHAnsi"/>
        </w:rPr>
      </w:pPr>
      <w:r w:rsidRPr="00811F12">
        <w:rPr>
          <w:rFonts w:cstheme="minorHAnsi"/>
        </w:rPr>
        <w:lastRenderedPageBreak/>
        <w:t xml:space="preserve">The </w:t>
      </w:r>
      <w:r w:rsidR="004F3693" w:rsidRPr="00811F12">
        <w:rPr>
          <w:rFonts w:cstheme="minorHAnsi"/>
        </w:rPr>
        <w:t>LEA</w:t>
      </w:r>
      <w:r w:rsidRPr="00811F12">
        <w:rPr>
          <w:rFonts w:cstheme="minorHAnsi"/>
        </w:rPr>
        <w:t xml:space="preserve"> recognizes t</w:t>
      </w:r>
      <w:r w:rsidR="00384E4D" w:rsidRPr="00811F12">
        <w:rPr>
          <w:rFonts w:cstheme="minorHAnsi"/>
        </w:rPr>
        <w:t>hat fundraising efforts, donations,</w:t>
      </w:r>
      <w:r w:rsidR="001E4176">
        <w:rPr>
          <w:rFonts w:cstheme="minorHAnsi"/>
        </w:rPr>
        <w:t xml:space="preserve"> and public support vary among </w:t>
      </w:r>
      <w:r w:rsidR="00384E4D" w:rsidRPr="00811F12">
        <w:rPr>
          <w:rFonts w:cstheme="minorHAnsi"/>
        </w:rPr>
        <w:t xml:space="preserve">schools.  The </w:t>
      </w:r>
      <w:r w:rsidR="004F3693" w:rsidRPr="00811F12">
        <w:rPr>
          <w:rFonts w:cstheme="minorHAnsi"/>
        </w:rPr>
        <w:t>LEA</w:t>
      </w:r>
      <w:r w:rsidR="00384E4D" w:rsidRPr="00811F12">
        <w:rPr>
          <w:rFonts w:cstheme="minorHAnsi"/>
        </w:rPr>
        <w:t xml:space="preserve"> is committed to appropriate distribution of unrestricted funds and the management of fundraising to ensure that the educational </w:t>
      </w:r>
      <w:r w:rsidR="00DD7BD8">
        <w:rPr>
          <w:rFonts w:cstheme="minorHAnsi"/>
        </w:rPr>
        <w:t>opportunities of all students are</w:t>
      </w:r>
      <w:r w:rsidR="00384E4D" w:rsidRPr="00811F12">
        <w:rPr>
          <w:rFonts w:cstheme="minorHAnsi"/>
        </w:rPr>
        <w:t xml:space="preserve"> equal and fair.  </w:t>
      </w:r>
    </w:p>
    <w:p w:rsidR="00A80A57" w:rsidRPr="00811F12" w:rsidRDefault="00384E4D" w:rsidP="00C010F2">
      <w:pPr>
        <w:pStyle w:val="ListParagraph"/>
        <w:numPr>
          <w:ilvl w:val="0"/>
          <w:numId w:val="12"/>
        </w:numPr>
        <w:spacing w:line="240" w:lineRule="auto"/>
        <w:rPr>
          <w:rFonts w:cstheme="minorHAnsi"/>
        </w:rPr>
      </w:pPr>
      <w:r w:rsidRPr="00811F12">
        <w:rPr>
          <w:rFonts w:cstheme="minorHAnsi"/>
        </w:rPr>
        <w:t xml:space="preserve">The </w:t>
      </w:r>
      <w:r w:rsidR="004F3693" w:rsidRPr="00811F12">
        <w:rPr>
          <w:rFonts w:cstheme="minorHAnsi"/>
        </w:rPr>
        <w:t>LEA</w:t>
      </w:r>
      <w:r w:rsidRPr="00811F12">
        <w:rPr>
          <w:rFonts w:cstheme="minorHAnsi"/>
        </w:rPr>
        <w:t xml:space="preserve"> is committed to principles of gender equity and compliance with Title IX</w:t>
      </w:r>
      <w:r w:rsidR="004F1BB9">
        <w:rPr>
          <w:rFonts w:cstheme="minorHAnsi"/>
        </w:rPr>
        <w:t xml:space="preserve"> guidance</w:t>
      </w:r>
      <w:r w:rsidRPr="00811F12">
        <w:rPr>
          <w:rFonts w:cstheme="minorHAnsi"/>
        </w:rPr>
        <w:t xml:space="preserve">.  The </w:t>
      </w:r>
      <w:r w:rsidR="004F3693" w:rsidRPr="00811F12">
        <w:rPr>
          <w:rFonts w:cstheme="minorHAnsi"/>
        </w:rPr>
        <w:t>LEA</w:t>
      </w:r>
      <w:r w:rsidRPr="00811F12">
        <w:rPr>
          <w:rFonts w:cstheme="minorHAnsi"/>
        </w:rPr>
        <w:t xml:space="preserve"> commits to use all facilities, unrestricted gifts and other available funds in harmony with these principles.  The </w:t>
      </w:r>
      <w:r w:rsidR="004F3693" w:rsidRPr="00811F12">
        <w:rPr>
          <w:rFonts w:cstheme="minorHAnsi"/>
        </w:rPr>
        <w:t>LEA</w:t>
      </w:r>
      <w:r w:rsidRPr="00811F12">
        <w:rPr>
          <w:rFonts w:cstheme="minorHAnsi"/>
        </w:rPr>
        <w:t xml:space="preserve"> reserves the right to decline or restrict donations, gifts, and fundraising proceeds, including those that might result in gender inequity or a violation of Title IX. </w:t>
      </w:r>
      <w:r w:rsidR="00A80A57" w:rsidRPr="00811F12">
        <w:rPr>
          <w:rFonts w:cstheme="minorHAnsi"/>
        </w:rPr>
        <w:t>Fundraising opportuniti</w:t>
      </w:r>
      <w:r w:rsidR="00E56003">
        <w:rPr>
          <w:rFonts w:cstheme="minorHAnsi"/>
        </w:rPr>
        <w:t xml:space="preserve">es should be equitable for </w:t>
      </w:r>
      <w:r w:rsidR="006666FB">
        <w:rPr>
          <w:rFonts w:cstheme="minorHAnsi"/>
        </w:rPr>
        <w:t>all s</w:t>
      </w:r>
      <w:r w:rsidR="00A80A57" w:rsidRPr="00811F12">
        <w:rPr>
          <w:rFonts w:cstheme="minorHAnsi"/>
        </w:rPr>
        <w:t>tudents</w:t>
      </w:r>
      <w:r w:rsidR="00BF748B">
        <w:rPr>
          <w:rFonts w:cstheme="minorHAnsi"/>
        </w:rPr>
        <w:t xml:space="preserve">, </w:t>
      </w:r>
      <w:r w:rsidR="00A80A57" w:rsidRPr="00811F12">
        <w:rPr>
          <w:rFonts w:cstheme="minorHAnsi"/>
        </w:rPr>
        <w:t>comply with Title IX</w:t>
      </w:r>
      <w:r w:rsidR="00BF748B">
        <w:rPr>
          <w:rFonts w:cstheme="minorHAnsi"/>
        </w:rPr>
        <w:t>,</w:t>
      </w:r>
      <w:r w:rsidR="00A80A57" w:rsidRPr="00811F12">
        <w:rPr>
          <w:rFonts w:cstheme="minorHAnsi"/>
        </w:rPr>
        <w:t xml:space="preserve"> and be in harmony with Article X of the Utah Constitution. </w:t>
      </w:r>
    </w:p>
    <w:p w:rsidR="00875ECF" w:rsidRPr="00811F12" w:rsidRDefault="00875ECF" w:rsidP="00875ECF">
      <w:pPr>
        <w:pStyle w:val="ListParagraph"/>
        <w:numPr>
          <w:ilvl w:val="0"/>
          <w:numId w:val="12"/>
        </w:numPr>
        <w:spacing w:line="240" w:lineRule="auto"/>
        <w:rPr>
          <w:rFonts w:cstheme="minorHAnsi"/>
        </w:rPr>
      </w:pPr>
      <w:r w:rsidRPr="00811F12">
        <w:rPr>
          <w:rFonts w:cstheme="minorHAnsi"/>
        </w:rPr>
        <w:t>All fees for school</w:t>
      </w:r>
      <w:r w:rsidR="00F32A56">
        <w:rPr>
          <w:rFonts w:cstheme="minorHAnsi"/>
        </w:rPr>
        <w:t>-</w:t>
      </w:r>
      <w:r w:rsidRPr="00811F12">
        <w:rPr>
          <w:rFonts w:cstheme="minorHAnsi"/>
        </w:rPr>
        <w:t xml:space="preserve">sponsored activities must be properly noticed and approved by the </w:t>
      </w:r>
      <w:r w:rsidR="00BF748B">
        <w:rPr>
          <w:rFonts w:cstheme="minorHAnsi"/>
        </w:rPr>
        <w:t>local b</w:t>
      </w:r>
      <w:r w:rsidRPr="00811F12">
        <w:rPr>
          <w:rFonts w:cstheme="minorHAnsi"/>
        </w:rPr>
        <w:t xml:space="preserve">oard of education and </w:t>
      </w:r>
      <w:r w:rsidR="00BF748B">
        <w:rPr>
          <w:rFonts w:cstheme="minorHAnsi"/>
        </w:rPr>
        <w:t xml:space="preserve">are </w:t>
      </w:r>
      <w:r w:rsidRPr="00811F12">
        <w:rPr>
          <w:rFonts w:cstheme="minorHAnsi"/>
        </w:rPr>
        <w:t xml:space="preserve">subject to fee waiver provisions R277-407.   </w:t>
      </w:r>
    </w:p>
    <w:p w:rsidR="008B31FC" w:rsidRPr="00811F12" w:rsidRDefault="005C5F80" w:rsidP="0092322A">
      <w:pPr>
        <w:pStyle w:val="ListParagraph"/>
        <w:numPr>
          <w:ilvl w:val="0"/>
          <w:numId w:val="12"/>
        </w:numPr>
        <w:spacing w:line="240" w:lineRule="auto"/>
        <w:rPr>
          <w:rFonts w:cstheme="minorHAnsi"/>
        </w:rPr>
      </w:pPr>
      <w:r>
        <w:rPr>
          <w:rFonts w:cstheme="minorHAnsi"/>
        </w:rPr>
        <w:t xml:space="preserve">Principals, consistent with </w:t>
      </w:r>
      <w:r w:rsidR="008118B8">
        <w:rPr>
          <w:rFonts w:cstheme="minorHAnsi"/>
        </w:rPr>
        <w:t>LEA</w:t>
      </w:r>
      <w:r>
        <w:rPr>
          <w:rFonts w:cstheme="minorHAnsi"/>
        </w:rPr>
        <w:t xml:space="preserve"> polic</w:t>
      </w:r>
      <w:r w:rsidR="008118B8">
        <w:rPr>
          <w:rFonts w:cstheme="minorHAnsi"/>
        </w:rPr>
        <w:t>y</w:t>
      </w:r>
      <w:r>
        <w:rPr>
          <w:rFonts w:cstheme="minorHAnsi"/>
        </w:rPr>
        <w:t xml:space="preserve">, have </w:t>
      </w:r>
      <w:r w:rsidR="00B06AE7">
        <w:rPr>
          <w:rFonts w:cstheme="minorHAnsi"/>
        </w:rPr>
        <w:t xml:space="preserve">the </w:t>
      </w:r>
      <w:r>
        <w:rPr>
          <w:rFonts w:cstheme="minorHAnsi"/>
        </w:rPr>
        <w:t xml:space="preserve">responsibility to </w:t>
      </w:r>
      <w:r w:rsidR="0092322A" w:rsidRPr="00811F12">
        <w:rPr>
          <w:rFonts w:cstheme="minorHAnsi"/>
        </w:rPr>
        <w:t>waive</w:t>
      </w:r>
      <w:r>
        <w:rPr>
          <w:rFonts w:cstheme="minorHAnsi"/>
        </w:rPr>
        <w:t xml:space="preserve"> fees, if appropriate. </w:t>
      </w:r>
      <w:r w:rsidR="008B31FC" w:rsidRPr="00811F12">
        <w:rPr>
          <w:rFonts w:cstheme="minorHAnsi"/>
        </w:rPr>
        <w:t>Individual teachers, coaches, advisors, etc. do not have the authority to waive board</w:t>
      </w:r>
      <w:r w:rsidR="00B06AE7">
        <w:rPr>
          <w:rFonts w:cstheme="minorHAnsi"/>
        </w:rPr>
        <w:t>-</w:t>
      </w:r>
      <w:r w:rsidR="008B31FC" w:rsidRPr="00811F12">
        <w:rPr>
          <w:rFonts w:cstheme="minorHAnsi"/>
        </w:rPr>
        <w:t xml:space="preserve">approved fees.  </w:t>
      </w:r>
    </w:p>
    <w:p w:rsidR="0040389E" w:rsidRPr="00811F12" w:rsidRDefault="0040389E" w:rsidP="0040389E">
      <w:pPr>
        <w:pStyle w:val="ListParagraph"/>
        <w:numPr>
          <w:ilvl w:val="0"/>
          <w:numId w:val="12"/>
        </w:numPr>
        <w:spacing w:after="0" w:line="240" w:lineRule="auto"/>
        <w:jc w:val="both"/>
        <w:rPr>
          <w:rFonts w:cstheme="minorHAnsi"/>
        </w:rPr>
      </w:pPr>
      <w:r w:rsidRPr="00811F12">
        <w:rPr>
          <w:rFonts w:cstheme="minorHAnsi"/>
        </w:rPr>
        <w:t>Annually</w:t>
      </w:r>
      <w:r w:rsidR="00F5440B" w:rsidRPr="00811F12">
        <w:rPr>
          <w:rFonts w:cstheme="minorHAnsi"/>
        </w:rPr>
        <w:t>,</w:t>
      </w:r>
      <w:r w:rsidRPr="00811F12">
        <w:rPr>
          <w:rFonts w:cstheme="minorHAnsi"/>
        </w:rPr>
        <w:t xml:space="preserve"> each LEA division, department, or program and individual school will review all planned camps, clinics, activities, and fundraisers and determine those</w:t>
      </w:r>
      <w:r w:rsidR="006666FB">
        <w:rPr>
          <w:rFonts w:cstheme="minorHAnsi"/>
        </w:rPr>
        <w:t xml:space="preserve"> </w:t>
      </w:r>
      <w:r w:rsidRPr="00811F12">
        <w:rPr>
          <w:rFonts w:cstheme="minorHAnsi"/>
        </w:rPr>
        <w:t>designated as school</w:t>
      </w:r>
      <w:r w:rsidR="00B73684">
        <w:rPr>
          <w:rFonts w:cstheme="minorHAnsi"/>
        </w:rPr>
        <w:t>-</w:t>
      </w:r>
      <w:r w:rsidRPr="00811F12">
        <w:rPr>
          <w:rFonts w:cstheme="minorHAnsi"/>
        </w:rPr>
        <w:t xml:space="preserve"> sponsored</w:t>
      </w:r>
      <w:r w:rsidR="004F4DAE">
        <w:rPr>
          <w:rFonts w:cstheme="minorHAnsi"/>
        </w:rPr>
        <w:t>.</w:t>
      </w:r>
      <w:r w:rsidRPr="00811F12">
        <w:rPr>
          <w:rFonts w:cstheme="minorHAnsi"/>
        </w:rPr>
        <w:t xml:space="preserve"> Those not designated as school</w:t>
      </w:r>
      <w:r w:rsidR="00F32A56">
        <w:rPr>
          <w:rFonts w:cstheme="minorHAnsi"/>
        </w:rPr>
        <w:t>-</w:t>
      </w:r>
      <w:r w:rsidRPr="00811F12">
        <w:rPr>
          <w:rFonts w:cstheme="minorHAnsi"/>
        </w:rPr>
        <w:t>sponsored will follow the non-school</w:t>
      </w:r>
      <w:r w:rsidR="00B73684">
        <w:rPr>
          <w:rFonts w:cstheme="minorHAnsi"/>
        </w:rPr>
        <w:t>-</w:t>
      </w:r>
      <w:r w:rsidRPr="00811F12">
        <w:rPr>
          <w:rFonts w:cstheme="minorHAnsi"/>
        </w:rPr>
        <w:t xml:space="preserve">sponsored </w:t>
      </w:r>
      <w:r w:rsidR="00D52A25">
        <w:rPr>
          <w:rFonts w:cstheme="minorHAnsi"/>
        </w:rPr>
        <w:t>criteria in Section E</w:t>
      </w:r>
      <w:r w:rsidRPr="00811F12">
        <w:rPr>
          <w:rFonts w:cstheme="minorHAnsi"/>
        </w:rPr>
        <w:t xml:space="preserve">.  </w:t>
      </w:r>
    </w:p>
    <w:p w:rsidR="006B34B5" w:rsidRPr="00811F12" w:rsidRDefault="006B34B5" w:rsidP="00806F12">
      <w:pPr>
        <w:pStyle w:val="ListParagraph"/>
        <w:numPr>
          <w:ilvl w:val="0"/>
          <w:numId w:val="12"/>
        </w:numPr>
        <w:spacing w:after="0" w:line="240" w:lineRule="auto"/>
        <w:jc w:val="both"/>
        <w:rPr>
          <w:rFonts w:cstheme="minorHAnsi"/>
        </w:rPr>
      </w:pPr>
      <w:r w:rsidRPr="00811F12">
        <w:rPr>
          <w:rFonts w:cstheme="minorHAnsi"/>
        </w:rPr>
        <w:t>All monies raised through fundraisers for school</w:t>
      </w:r>
      <w:r w:rsidR="00B73684">
        <w:rPr>
          <w:rFonts w:cstheme="minorHAnsi"/>
        </w:rPr>
        <w:t>-</w:t>
      </w:r>
      <w:r w:rsidRPr="00811F12">
        <w:rPr>
          <w:rFonts w:cstheme="minorHAnsi"/>
        </w:rPr>
        <w:t xml:space="preserve">sponsored activities are considered public funds. </w:t>
      </w:r>
      <w:r w:rsidR="00D52A25">
        <w:rPr>
          <w:rFonts w:cstheme="minorHAnsi"/>
        </w:rPr>
        <w:t>T</w:t>
      </w:r>
      <w:r w:rsidRPr="00811F12">
        <w:rPr>
          <w:rFonts w:cstheme="minorHAnsi"/>
        </w:rPr>
        <w:t xml:space="preserve">he </w:t>
      </w:r>
      <w:r w:rsidR="004F3693" w:rsidRPr="00811F12">
        <w:rPr>
          <w:rFonts w:cstheme="minorHAnsi"/>
        </w:rPr>
        <w:t>LEA</w:t>
      </w:r>
      <w:r w:rsidRPr="00811F12">
        <w:rPr>
          <w:rFonts w:cstheme="minorHAnsi"/>
        </w:rPr>
        <w:t xml:space="preserve"> and individual schools are ultimately responsible for the expenditure and allocation of all monies collected and expended through </w:t>
      </w:r>
      <w:r w:rsidR="00D52A25">
        <w:rPr>
          <w:rFonts w:cstheme="minorHAnsi"/>
        </w:rPr>
        <w:t>student, sc</w:t>
      </w:r>
      <w:r w:rsidR="00270263">
        <w:rPr>
          <w:rFonts w:cstheme="minorHAnsi"/>
        </w:rPr>
        <w:t xml:space="preserve">hool organized </w:t>
      </w:r>
      <w:r w:rsidRPr="00811F12">
        <w:rPr>
          <w:rFonts w:cstheme="minorHAnsi"/>
        </w:rPr>
        <w:t xml:space="preserve">fundraising.  </w:t>
      </w:r>
    </w:p>
    <w:p w:rsidR="006B34B5" w:rsidRPr="00811F12" w:rsidRDefault="006B34B5" w:rsidP="00806F12">
      <w:pPr>
        <w:pStyle w:val="ListParagraph"/>
        <w:numPr>
          <w:ilvl w:val="0"/>
          <w:numId w:val="12"/>
        </w:numPr>
        <w:spacing w:after="0" w:line="240" w:lineRule="auto"/>
        <w:jc w:val="both"/>
        <w:rPr>
          <w:rFonts w:cstheme="minorHAnsi"/>
        </w:rPr>
      </w:pPr>
      <w:r w:rsidRPr="00811F12">
        <w:rPr>
          <w:rFonts w:cstheme="minorHAnsi"/>
        </w:rPr>
        <w:t>The collection of money associated with fundraisers for school</w:t>
      </w:r>
      <w:r w:rsidR="00B73684">
        <w:rPr>
          <w:rFonts w:cstheme="minorHAnsi"/>
        </w:rPr>
        <w:t>-</w:t>
      </w:r>
      <w:r w:rsidRPr="00811F12">
        <w:rPr>
          <w:rFonts w:cstheme="minorHAnsi"/>
        </w:rPr>
        <w:t xml:space="preserve">sponsored activities will comply with the </w:t>
      </w:r>
      <w:r w:rsidR="004F3693" w:rsidRPr="00811F12">
        <w:rPr>
          <w:rFonts w:cstheme="minorHAnsi"/>
        </w:rPr>
        <w:t>LEA</w:t>
      </w:r>
      <w:r w:rsidRPr="00811F12">
        <w:rPr>
          <w:rFonts w:cstheme="minorHAnsi"/>
        </w:rPr>
        <w:t xml:space="preserve"> cash receipting policies.</w:t>
      </w:r>
    </w:p>
    <w:p w:rsidR="006B34B5" w:rsidRPr="00811F12" w:rsidRDefault="006B34B5" w:rsidP="00806F12">
      <w:pPr>
        <w:pStyle w:val="ListParagraph"/>
        <w:numPr>
          <w:ilvl w:val="0"/>
          <w:numId w:val="12"/>
        </w:numPr>
        <w:spacing w:after="0" w:line="240" w:lineRule="auto"/>
        <w:jc w:val="both"/>
        <w:rPr>
          <w:rFonts w:cstheme="minorHAnsi"/>
        </w:rPr>
      </w:pPr>
      <w:r w:rsidRPr="00811F12">
        <w:rPr>
          <w:rFonts w:cstheme="minorHAnsi"/>
        </w:rPr>
        <w:t>The expenditure of any public funds associated with fundraisers for school</w:t>
      </w:r>
      <w:r w:rsidR="00B73684">
        <w:rPr>
          <w:rFonts w:cstheme="minorHAnsi"/>
        </w:rPr>
        <w:t>-</w:t>
      </w:r>
      <w:r w:rsidRPr="00811F12">
        <w:rPr>
          <w:rFonts w:cstheme="minorHAnsi"/>
        </w:rPr>
        <w:t xml:space="preserve">sponsored activities will comply with the </w:t>
      </w:r>
      <w:r w:rsidR="004F3693" w:rsidRPr="00811F12">
        <w:rPr>
          <w:rFonts w:cstheme="minorHAnsi"/>
        </w:rPr>
        <w:t>LEA</w:t>
      </w:r>
      <w:r w:rsidRPr="00811F12">
        <w:rPr>
          <w:rFonts w:cstheme="minorHAnsi"/>
        </w:rPr>
        <w:t xml:space="preserve"> cash disbursement policies.</w:t>
      </w:r>
    </w:p>
    <w:p w:rsidR="00C010F2" w:rsidRPr="00811F12" w:rsidRDefault="00A42B43" w:rsidP="00806F12">
      <w:pPr>
        <w:pStyle w:val="ListParagraph"/>
        <w:numPr>
          <w:ilvl w:val="0"/>
          <w:numId w:val="12"/>
        </w:numPr>
        <w:spacing w:after="0" w:line="240" w:lineRule="auto"/>
        <w:jc w:val="both"/>
        <w:rPr>
          <w:rFonts w:cstheme="minorHAnsi"/>
        </w:rPr>
      </w:pPr>
      <w:r w:rsidRPr="00811F12">
        <w:rPr>
          <w:rFonts w:cstheme="minorHAnsi"/>
        </w:rPr>
        <w:t>Properly approved s</w:t>
      </w:r>
      <w:r w:rsidR="00C010F2" w:rsidRPr="00811F12">
        <w:rPr>
          <w:rFonts w:cstheme="minorHAnsi"/>
        </w:rPr>
        <w:t>chool</w:t>
      </w:r>
      <w:r w:rsidR="0086529E">
        <w:rPr>
          <w:rFonts w:cstheme="minorHAnsi"/>
        </w:rPr>
        <w:t>-</w:t>
      </w:r>
      <w:r w:rsidR="00C010F2" w:rsidRPr="00811F12">
        <w:rPr>
          <w:rFonts w:cstheme="minorHAnsi"/>
        </w:rPr>
        <w:t>sponsored activities may:</w:t>
      </w:r>
    </w:p>
    <w:p w:rsidR="00C010F2" w:rsidRPr="00811F12" w:rsidRDefault="00092848" w:rsidP="002C089A">
      <w:pPr>
        <w:pStyle w:val="ListParagraph"/>
        <w:numPr>
          <w:ilvl w:val="1"/>
          <w:numId w:val="12"/>
        </w:numPr>
        <w:spacing w:after="0" w:line="240" w:lineRule="auto"/>
        <w:jc w:val="both"/>
        <w:rPr>
          <w:rFonts w:cstheme="minorHAnsi"/>
        </w:rPr>
      </w:pPr>
      <w:r w:rsidRPr="00811F12">
        <w:rPr>
          <w:rFonts w:cstheme="minorHAnsi"/>
        </w:rPr>
        <w:t>U</w:t>
      </w:r>
      <w:r w:rsidR="00C010F2" w:rsidRPr="00811F12">
        <w:rPr>
          <w:rFonts w:cstheme="minorHAnsi"/>
        </w:rPr>
        <w:t xml:space="preserve">se </w:t>
      </w:r>
      <w:r w:rsidR="00F70FCF">
        <w:rPr>
          <w:rFonts w:cstheme="minorHAnsi"/>
        </w:rPr>
        <w:t xml:space="preserve">the </w:t>
      </w:r>
      <w:r w:rsidR="00C010F2" w:rsidRPr="00811F12">
        <w:rPr>
          <w:rFonts w:cstheme="minorHAnsi"/>
        </w:rPr>
        <w:t>school</w:t>
      </w:r>
      <w:r w:rsidR="00A42B43" w:rsidRPr="00811F12">
        <w:rPr>
          <w:rFonts w:cstheme="minorHAnsi"/>
        </w:rPr>
        <w:t xml:space="preserve">’s name, </w:t>
      </w:r>
      <w:r w:rsidR="00C010F2" w:rsidRPr="00811F12">
        <w:rPr>
          <w:rFonts w:cstheme="minorHAnsi"/>
        </w:rPr>
        <w:t>facilities</w:t>
      </w:r>
      <w:r w:rsidR="00A42B43" w:rsidRPr="00811F12">
        <w:rPr>
          <w:rFonts w:cstheme="minorHAnsi"/>
        </w:rPr>
        <w:t>,</w:t>
      </w:r>
      <w:r w:rsidR="00C010F2" w:rsidRPr="00811F12">
        <w:rPr>
          <w:rFonts w:cstheme="minorHAnsi"/>
        </w:rPr>
        <w:t xml:space="preserve"> and equipment</w:t>
      </w:r>
      <w:r w:rsidR="00F70FCF">
        <w:rPr>
          <w:rFonts w:cstheme="minorHAnsi"/>
        </w:rPr>
        <w:t>.</w:t>
      </w:r>
    </w:p>
    <w:p w:rsidR="00C010F2" w:rsidRPr="00811F12" w:rsidRDefault="00092848" w:rsidP="002C089A">
      <w:pPr>
        <w:pStyle w:val="ListParagraph"/>
        <w:numPr>
          <w:ilvl w:val="1"/>
          <w:numId w:val="12"/>
        </w:numPr>
        <w:spacing w:after="0" w:line="240" w:lineRule="auto"/>
        <w:jc w:val="both"/>
        <w:rPr>
          <w:rFonts w:cstheme="minorHAnsi"/>
        </w:rPr>
      </w:pPr>
      <w:r w:rsidRPr="00811F12">
        <w:rPr>
          <w:rFonts w:cstheme="minorHAnsi"/>
        </w:rPr>
        <w:t>U</w:t>
      </w:r>
      <w:r w:rsidR="00A42B43" w:rsidRPr="00811F12">
        <w:rPr>
          <w:rFonts w:cstheme="minorHAnsi"/>
        </w:rPr>
        <w:t>tilize LEA employees and other resources to supervise, promote, and otherwise staff the activity or fundraiser</w:t>
      </w:r>
      <w:r w:rsidR="00F70FCF">
        <w:rPr>
          <w:rFonts w:cstheme="minorHAnsi"/>
        </w:rPr>
        <w:t>.</w:t>
      </w:r>
    </w:p>
    <w:p w:rsidR="00A42B43" w:rsidRPr="00811F12" w:rsidRDefault="00092848" w:rsidP="002C089A">
      <w:pPr>
        <w:pStyle w:val="ListParagraph"/>
        <w:numPr>
          <w:ilvl w:val="1"/>
          <w:numId w:val="12"/>
        </w:numPr>
        <w:spacing w:after="0" w:line="240" w:lineRule="auto"/>
        <w:jc w:val="both"/>
        <w:rPr>
          <w:rFonts w:cstheme="minorHAnsi"/>
        </w:rPr>
      </w:pPr>
      <w:r w:rsidRPr="00811F12">
        <w:rPr>
          <w:rFonts w:cstheme="minorHAnsi"/>
        </w:rPr>
        <w:t>B</w:t>
      </w:r>
      <w:r w:rsidR="00A42B43" w:rsidRPr="00811F12">
        <w:rPr>
          <w:rFonts w:cstheme="minorHAnsi"/>
        </w:rPr>
        <w:t>e insured under the LEA</w:t>
      </w:r>
      <w:r w:rsidR="00FC636C" w:rsidRPr="00811F12">
        <w:rPr>
          <w:rFonts w:cstheme="minorHAnsi"/>
        </w:rPr>
        <w:t>’</w:t>
      </w:r>
      <w:r w:rsidR="00A42B43" w:rsidRPr="00811F12">
        <w:rPr>
          <w:rFonts w:cstheme="minorHAnsi"/>
        </w:rPr>
        <w:t>s risk management policy (pending approval by the LEA risk manager)</w:t>
      </w:r>
      <w:r w:rsidR="006666FB">
        <w:rPr>
          <w:rFonts w:cstheme="minorHAnsi"/>
        </w:rPr>
        <w:t xml:space="preserve"> or general liability insurance policy</w:t>
      </w:r>
      <w:r w:rsidR="00F70FCF">
        <w:rPr>
          <w:rFonts w:cstheme="minorHAnsi"/>
        </w:rPr>
        <w:t>.</w:t>
      </w:r>
    </w:p>
    <w:p w:rsidR="00A42B43" w:rsidRDefault="00092848" w:rsidP="002C089A">
      <w:pPr>
        <w:pStyle w:val="ListParagraph"/>
        <w:numPr>
          <w:ilvl w:val="1"/>
          <w:numId w:val="12"/>
        </w:numPr>
        <w:spacing w:after="0" w:line="240" w:lineRule="auto"/>
        <w:jc w:val="both"/>
        <w:rPr>
          <w:rFonts w:cstheme="minorHAnsi"/>
        </w:rPr>
      </w:pPr>
      <w:r w:rsidRPr="00811F12">
        <w:rPr>
          <w:rFonts w:cstheme="minorHAnsi"/>
        </w:rPr>
        <w:t>P</w:t>
      </w:r>
      <w:r w:rsidR="00FC636C" w:rsidRPr="00811F12">
        <w:rPr>
          <w:rFonts w:cstheme="minorHAnsi"/>
        </w:rPr>
        <w:t xml:space="preserve">rovide </w:t>
      </w:r>
      <w:r w:rsidR="00A42B43" w:rsidRPr="00811F12">
        <w:rPr>
          <w:rFonts w:cstheme="minorHAnsi"/>
        </w:rPr>
        <w:t xml:space="preserve">additional compensation or stipends for LEA employees with the approval of the </w:t>
      </w:r>
      <w:r w:rsidR="00F70FCF">
        <w:rPr>
          <w:rFonts w:cstheme="minorHAnsi"/>
        </w:rPr>
        <w:t>p</w:t>
      </w:r>
      <w:r w:rsidR="00A42B43" w:rsidRPr="00811F12">
        <w:rPr>
          <w:rFonts w:cstheme="minorHAnsi"/>
        </w:rPr>
        <w:t>rincipal or immediate supervisor</w:t>
      </w:r>
      <w:r w:rsidR="001445B3">
        <w:rPr>
          <w:rFonts w:cstheme="minorHAnsi"/>
        </w:rPr>
        <w:t>,</w:t>
      </w:r>
      <w:r w:rsidR="00A42B43" w:rsidRPr="00811F12">
        <w:rPr>
          <w:rFonts w:cstheme="minorHAnsi"/>
        </w:rPr>
        <w:t xml:space="preserve"> and under </w:t>
      </w:r>
      <w:r w:rsidR="001C5CB3">
        <w:rPr>
          <w:rFonts w:cstheme="minorHAnsi"/>
        </w:rPr>
        <w:t xml:space="preserve">LEA payroll policies.  </w:t>
      </w:r>
    </w:p>
    <w:p w:rsidR="00EA4859" w:rsidRPr="001C5CB3" w:rsidRDefault="001C5CB3" w:rsidP="001C5CB3">
      <w:pPr>
        <w:pStyle w:val="ListParagraph"/>
        <w:numPr>
          <w:ilvl w:val="0"/>
          <w:numId w:val="12"/>
        </w:numPr>
        <w:spacing w:after="0" w:line="240" w:lineRule="auto"/>
        <w:jc w:val="both"/>
        <w:rPr>
          <w:rFonts w:cstheme="minorHAnsi"/>
        </w:rPr>
      </w:pPr>
      <w:r w:rsidRPr="001C5CB3">
        <w:rPr>
          <w:rFonts w:cstheme="minorHAnsi"/>
        </w:rPr>
        <w:t>School</w:t>
      </w:r>
      <w:r w:rsidR="00B73684">
        <w:rPr>
          <w:rFonts w:cstheme="minorHAnsi"/>
        </w:rPr>
        <w:t>-</w:t>
      </w:r>
      <w:r w:rsidRPr="001C5CB3">
        <w:rPr>
          <w:rFonts w:cstheme="minorHAnsi"/>
        </w:rPr>
        <w:t xml:space="preserve">sponsored activities must comply with all fee </w:t>
      </w:r>
      <w:r w:rsidR="006666FB">
        <w:rPr>
          <w:rFonts w:cstheme="minorHAnsi"/>
        </w:rPr>
        <w:t xml:space="preserve">approval </w:t>
      </w:r>
      <w:r w:rsidRPr="001C5CB3">
        <w:rPr>
          <w:rFonts w:cstheme="minorHAnsi"/>
        </w:rPr>
        <w:t>and fee waiver provisions established in Utah code</w:t>
      </w:r>
      <w:r w:rsidR="006666FB">
        <w:rPr>
          <w:rFonts w:cstheme="minorHAnsi"/>
        </w:rPr>
        <w:t xml:space="preserve"> and </w:t>
      </w:r>
      <w:r w:rsidR="00981000">
        <w:rPr>
          <w:rFonts w:cstheme="minorHAnsi"/>
        </w:rPr>
        <w:t xml:space="preserve">Utah State </w:t>
      </w:r>
      <w:r w:rsidR="006666FB">
        <w:rPr>
          <w:rFonts w:cstheme="minorHAnsi"/>
        </w:rPr>
        <w:t>Board</w:t>
      </w:r>
      <w:r w:rsidR="00981000">
        <w:rPr>
          <w:rFonts w:cstheme="minorHAnsi"/>
        </w:rPr>
        <w:t xml:space="preserve"> of Education</w:t>
      </w:r>
      <w:r w:rsidR="006666FB">
        <w:rPr>
          <w:rFonts w:cstheme="minorHAnsi"/>
        </w:rPr>
        <w:t xml:space="preserve"> rule</w:t>
      </w:r>
      <w:r w:rsidR="00981000">
        <w:rPr>
          <w:rFonts w:cstheme="minorHAnsi"/>
        </w:rPr>
        <w:t>s</w:t>
      </w:r>
      <w:r w:rsidRPr="001C5CB3">
        <w:rPr>
          <w:rFonts w:cstheme="minorHAnsi"/>
        </w:rPr>
        <w:t>.  LEAs may be res</w:t>
      </w:r>
      <w:r w:rsidR="00092848" w:rsidRPr="001C5CB3">
        <w:rPr>
          <w:rFonts w:cstheme="minorHAnsi"/>
        </w:rPr>
        <w:t xml:space="preserve">ponsible </w:t>
      </w:r>
      <w:r w:rsidR="00232F02">
        <w:rPr>
          <w:rFonts w:cstheme="minorHAnsi"/>
        </w:rPr>
        <w:t>for</w:t>
      </w:r>
      <w:r w:rsidR="00092848" w:rsidRPr="001C5CB3">
        <w:rPr>
          <w:rFonts w:cstheme="minorHAnsi"/>
        </w:rPr>
        <w:t xml:space="preserve"> provid</w:t>
      </w:r>
      <w:r w:rsidR="00232F02">
        <w:rPr>
          <w:rFonts w:cstheme="minorHAnsi"/>
        </w:rPr>
        <w:t>ing</w:t>
      </w:r>
      <w:r w:rsidR="00092848" w:rsidRPr="001C5CB3">
        <w:rPr>
          <w:rFonts w:cstheme="minorHAnsi"/>
        </w:rPr>
        <w:t xml:space="preserve"> </w:t>
      </w:r>
      <w:r w:rsidR="00232F02">
        <w:rPr>
          <w:rFonts w:cstheme="minorHAnsi"/>
        </w:rPr>
        <w:t xml:space="preserve">student </w:t>
      </w:r>
      <w:r w:rsidR="00092848" w:rsidRPr="001C5CB3">
        <w:rPr>
          <w:rFonts w:cstheme="minorHAnsi"/>
        </w:rPr>
        <w:t>t</w:t>
      </w:r>
      <w:r w:rsidR="00EA4859" w:rsidRPr="001C5CB3">
        <w:rPr>
          <w:rFonts w:cstheme="minorHAnsi"/>
        </w:rPr>
        <w:t xml:space="preserve">ransportation </w:t>
      </w:r>
      <w:r>
        <w:rPr>
          <w:rFonts w:cstheme="minorHAnsi"/>
        </w:rPr>
        <w:t xml:space="preserve">for these activities.  </w:t>
      </w:r>
    </w:p>
    <w:p w:rsidR="00297413" w:rsidRPr="00811F12" w:rsidRDefault="00297413" w:rsidP="00B0513B">
      <w:pPr>
        <w:pStyle w:val="ListParagraph"/>
        <w:numPr>
          <w:ilvl w:val="0"/>
          <w:numId w:val="12"/>
        </w:numPr>
        <w:spacing w:after="0" w:line="240" w:lineRule="auto"/>
        <w:jc w:val="both"/>
        <w:rPr>
          <w:rFonts w:cstheme="minorHAnsi"/>
        </w:rPr>
      </w:pPr>
      <w:r w:rsidRPr="00811F12">
        <w:rPr>
          <w:rFonts w:cstheme="minorHAnsi"/>
        </w:rPr>
        <w:t xml:space="preserve">Authorization and </w:t>
      </w:r>
      <w:r w:rsidR="00092848" w:rsidRPr="00811F12">
        <w:rPr>
          <w:rFonts w:cstheme="minorHAnsi"/>
        </w:rPr>
        <w:t>s</w:t>
      </w:r>
      <w:r w:rsidRPr="00811F12">
        <w:rPr>
          <w:rFonts w:cstheme="minorHAnsi"/>
        </w:rPr>
        <w:t>upervision</w:t>
      </w:r>
      <w:r w:rsidR="00B0513B" w:rsidRPr="00811F12">
        <w:rPr>
          <w:rFonts w:cstheme="minorHAnsi"/>
        </w:rPr>
        <w:t xml:space="preserve"> of fundraising for school</w:t>
      </w:r>
      <w:r w:rsidR="00621176">
        <w:rPr>
          <w:rFonts w:cstheme="minorHAnsi"/>
        </w:rPr>
        <w:t>-</w:t>
      </w:r>
      <w:r w:rsidR="00B0513B" w:rsidRPr="00811F12">
        <w:rPr>
          <w:rFonts w:cstheme="minorHAnsi"/>
        </w:rPr>
        <w:t>sponsored activities</w:t>
      </w:r>
      <w:r w:rsidR="00A32FA3">
        <w:rPr>
          <w:rFonts w:cstheme="minorHAnsi"/>
        </w:rPr>
        <w:t>:</w:t>
      </w:r>
    </w:p>
    <w:p w:rsidR="007F642C" w:rsidRPr="00811F12" w:rsidRDefault="007F642C" w:rsidP="002C089A">
      <w:pPr>
        <w:pStyle w:val="ListParagraph"/>
        <w:numPr>
          <w:ilvl w:val="2"/>
          <w:numId w:val="12"/>
        </w:numPr>
        <w:spacing w:after="0" w:line="240" w:lineRule="auto"/>
        <w:ind w:left="1440" w:hanging="360"/>
        <w:jc w:val="both"/>
        <w:rPr>
          <w:rFonts w:cstheme="minorHAnsi"/>
        </w:rPr>
      </w:pPr>
      <w:r w:rsidRPr="00811F12">
        <w:rPr>
          <w:rFonts w:cstheme="minorHAnsi"/>
        </w:rPr>
        <w:t xml:space="preserve">Fundraising at the </w:t>
      </w:r>
      <w:r w:rsidR="004F3693" w:rsidRPr="00811F12">
        <w:rPr>
          <w:rFonts w:cstheme="minorHAnsi"/>
        </w:rPr>
        <w:t>LEA</w:t>
      </w:r>
      <w:r w:rsidRPr="00811F12">
        <w:rPr>
          <w:rFonts w:cstheme="minorHAnsi"/>
        </w:rPr>
        <w:t xml:space="preserve"> level shall be approved in writing</w:t>
      </w:r>
      <w:r w:rsidR="00031439" w:rsidRPr="00811F12">
        <w:rPr>
          <w:rFonts w:cstheme="minorHAnsi"/>
        </w:rPr>
        <w:t xml:space="preserve">, prior to the activity, </w:t>
      </w:r>
      <w:r w:rsidRPr="00811F12">
        <w:rPr>
          <w:rFonts w:cstheme="minorHAnsi"/>
        </w:rPr>
        <w:t xml:space="preserve">by the </w:t>
      </w:r>
      <w:r w:rsidR="00A32FA3">
        <w:rPr>
          <w:rFonts w:cstheme="minorHAnsi"/>
        </w:rPr>
        <w:t>s</w:t>
      </w:r>
      <w:r w:rsidRPr="00811F12">
        <w:rPr>
          <w:rFonts w:cstheme="minorHAnsi"/>
        </w:rPr>
        <w:t xml:space="preserve">uperintendent or applicable </w:t>
      </w:r>
      <w:r w:rsidR="00A32FA3">
        <w:rPr>
          <w:rFonts w:cstheme="minorHAnsi"/>
        </w:rPr>
        <w:t>a</w:t>
      </w:r>
      <w:r w:rsidRPr="00811F12">
        <w:rPr>
          <w:rFonts w:cstheme="minorHAnsi"/>
        </w:rPr>
        <w:t xml:space="preserve">ssistant </w:t>
      </w:r>
      <w:r w:rsidR="00A32FA3">
        <w:rPr>
          <w:rFonts w:cstheme="minorHAnsi"/>
        </w:rPr>
        <w:t>s</w:t>
      </w:r>
      <w:r w:rsidRPr="00811F12">
        <w:rPr>
          <w:rFonts w:cstheme="minorHAnsi"/>
        </w:rPr>
        <w:t>uperintendent</w:t>
      </w:r>
      <w:r w:rsidR="0020620D">
        <w:rPr>
          <w:rFonts w:cstheme="minorHAnsi"/>
        </w:rPr>
        <w:t>/</w:t>
      </w:r>
      <w:r w:rsidR="00A32FA3">
        <w:rPr>
          <w:rFonts w:cstheme="minorHAnsi"/>
        </w:rPr>
        <w:t>d</w:t>
      </w:r>
      <w:r w:rsidR="0020620D">
        <w:rPr>
          <w:rFonts w:cstheme="minorHAnsi"/>
        </w:rPr>
        <w:t>irector</w:t>
      </w:r>
      <w:r w:rsidRPr="00811F12">
        <w:rPr>
          <w:rFonts w:cstheme="minorHAnsi"/>
        </w:rPr>
        <w:t xml:space="preserve"> and supervised by LEA employee</w:t>
      </w:r>
      <w:r w:rsidR="00A32FA3">
        <w:rPr>
          <w:rFonts w:cstheme="minorHAnsi"/>
        </w:rPr>
        <w:t>(s)</w:t>
      </w:r>
      <w:r w:rsidRPr="00811F12">
        <w:rPr>
          <w:rFonts w:cstheme="minorHAnsi"/>
        </w:rPr>
        <w:t xml:space="preserve"> desig</w:t>
      </w:r>
      <w:r w:rsidR="0020620D">
        <w:rPr>
          <w:rFonts w:cstheme="minorHAnsi"/>
        </w:rPr>
        <w:t xml:space="preserve">nated </w:t>
      </w:r>
      <w:r w:rsidRPr="00811F12">
        <w:rPr>
          <w:rFonts w:cstheme="minorHAnsi"/>
        </w:rPr>
        <w:t xml:space="preserve">by the approver. </w:t>
      </w:r>
      <w:r w:rsidR="00A325C5" w:rsidRPr="00811F12">
        <w:rPr>
          <w:rFonts w:cstheme="minorHAnsi"/>
        </w:rPr>
        <w:t>The a</w:t>
      </w:r>
      <w:r w:rsidRPr="00811F12">
        <w:rPr>
          <w:rFonts w:cstheme="minorHAnsi"/>
        </w:rPr>
        <w:t>pprover shall ensure that the activity is appropriately classified as a school</w:t>
      </w:r>
      <w:r w:rsidR="00621176">
        <w:rPr>
          <w:rFonts w:cstheme="minorHAnsi"/>
        </w:rPr>
        <w:t>-</w:t>
      </w:r>
      <w:r w:rsidR="008E6840">
        <w:rPr>
          <w:rFonts w:cstheme="minorHAnsi"/>
        </w:rPr>
        <w:t xml:space="preserve"> </w:t>
      </w:r>
      <w:r w:rsidRPr="00811F12">
        <w:rPr>
          <w:rFonts w:cstheme="minorHAnsi"/>
        </w:rPr>
        <w:t>or LEA</w:t>
      </w:r>
      <w:r w:rsidR="00621176">
        <w:rPr>
          <w:rFonts w:cstheme="minorHAnsi"/>
        </w:rPr>
        <w:t>-</w:t>
      </w:r>
      <w:r w:rsidRPr="00811F12">
        <w:rPr>
          <w:rFonts w:cstheme="minorHAnsi"/>
        </w:rPr>
        <w:t>sponsored activity.</w:t>
      </w:r>
    </w:p>
    <w:p w:rsidR="007F642C" w:rsidRPr="0053428A" w:rsidRDefault="007F642C" w:rsidP="00B90365">
      <w:pPr>
        <w:pStyle w:val="ListParagraph"/>
        <w:numPr>
          <w:ilvl w:val="2"/>
          <w:numId w:val="12"/>
        </w:numPr>
        <w:spacing w:after="0" w:line="240" w:lineRule="auto"/>
        <w:ind w:left="1440" w:hanging="360"/>
        <w:jc w:val="both"/>
        <w:rPr>
          <w:rFonts w:cstheme="minorHAnsi"/>
        </w:rPr>
      </w:pPr>
      <w:r w:rsidRPr="0053428A">
        <w:rPr>
          <w:rFonts w:cstheme="minorHAnsi"/>
        </w:rPr>
        <w:t>Fundraising at individual schools shall be approved in writing</w:t>
      </w:r>
      <w:r w:rsidR="00031439" w:rsidRPr="0053428A">
        <w:rPr>
          <w:rFonts w:cstheme="minorHAnsi"/>
        </w:rPr>
        <w:t>, prior to the activity,</w:t>
      </w:r>
      <w:r w:rsidRPr="0053428A">
        <w:rPr>
          <w:rFonts w:cstheme="minorHAnsi"/>
        </w:rPr>
        <w:t xml:space="preserve"> by the </w:t>
      </w:r>
      <w:r w:rsidR="0028521A" w:rsidRPr="0053428A">
        <w:rPr>
          <w:rFonts w:cstheme="minorHAnsi"/>
        </w:rPr>
        <w:t>p</w:t>
      </w:r>
      <w:r w:rsidRPr="0053428A">
        <w:rPr>
          <w:rFonts w:cstheme="minorHAnsi"/>
        </w:rPr>
        <w:t>rincipal and supervised by a member of the facult</w:t>
      </w:r>
      <w:r w:rsidR="00DD7BD8" w:rsidRPr="0053428A">
        <w:rPr>
          <w:rFonts w:cstheme="minorHAnsi"/>
        </w:rPr>
        <w:t>y or other LEA employee designated</w:t>
      </w:r>
      <w:r w:rsidRPr="0053428A">
        <w:rPr>
          <w:rFonts w:cstheme="minorHAnsi"/>
        </w:rPr>
        <w:t xml:space="preserve"> by the </w:t>
      </w:r>
      <w:r w:rsidR="0028521A" w:rsidRPr="0053428A">
        <w:rPr>
          <w:rFonts w:cstheme="minorHAnsi"/>
        </w:rPr>
        <w:t>p</w:t>
      </w:r>
      <w:r w:rsidRPr="0053428A">
        <w:rPr>
          <w:rFonts w:cstheme="minorHAnsi"/>
        </w:rPr>
        <w:t>rincipal.</w:t>
      </w:r>
      <w:r w:rsidR="00A325C5" w:rsidRPr="0053428A">
        <w:rPr>
          <w:rFonts w:cstheme="minorHAnsi"/>
        </w:rPr>
        <w:t xml:space="preserve"> The a</w:t>
      </w:r>
      <w:r w:rsidRPr="0053428A">
        <w:rPr>
          <w:rFonts w:cstheme="minorHAnsi"/>
        </w:rPr>
        <w:t xml:space="preserve">pprover shall ensure that the activity </w:t>
      </w:r>
      <w:r w:rsidR="00A325C5" w:rsidRPr="0053428A">
        <w:rPr>
          <w:rFonts w:cstheme="minorHAnsi"/>
        </w:rPr>
        <w:t>has been a</w:t>
      </w:r>
      <w:r w:rsidRPr="0053428A">
        <w:rPr>
          <w:rFonts w:cstheme="minorHAnsi"/>
        </w:rPr>
        <w:t>ppropriately classified as a school</w:t>
      </w:r>
      <w:r w:rsidR="00621176">
        <w:rPr>
          <w:rFonts w:cstheme="minorHAnsi"/>
        </w:rPr>
        <w:t>-</w:t>
      </w:r>
      <w:r w:rsidRPr="0053428A">
        <w:rPr>
          <w:rFonts w:cstheme="minorHAnsi"/>
        </w:rPr>
        <w:t>sponsored activity.</w:t>
      </w:r>
      <w:r w:rsidR="00430903" w:rsidRPr="0053428A">
        <w:rPr>
          <w:rFonts w:cstheme="minorHAnsi"/>
        </w:rPr>
        <w:t xml:space="preserve"> Principals </w:t>
      </w:r>
      <w:r w:rsidR="00B7757B">
        <w:rPr>
          <w:rFonts w:cstheme="minorHAnsi"/>
        </w:rPr>
        <w:t>may</w:t>
      </w:r>
      <w:r w:rsidR="00A325C5" w:rsidRPr="0053428A">
        <w:rPr>
          <w:rFonts w:cstheme="minorHAnsi"/>
        </w:rPr>
        <w:t xml:space="preserve"> approve fundraisers o</w:t>
      </w:r>
      <w:r w:rsidR="00EE2A06" w:rsidRPr="0053428A">
        <w:rPr>
          <w:rFonts w:cstheme="minorHAnsi"/>
        </w:rPr>
        <w:t xml:space="preserve">r activities where the expectation </w:t>
      </w:r>
      <w:r w:rsidR="00A325C5" w:rsidRPr="0053428A">
        <w:rPr>
          <w:rFonts w:cstheme="minorHAnsi"/>
        </w:rPr>
        <w:t xml:space="preserve">is to </w:t>
      </w:r>
      <w:r w:rsidR="00EE2A06" w:rsidRPr="0053428A">
        <w:rPr>
          <w:rFonts w:cstheme="minorHAnsi"/>
        </w:rPr>
        <w:t xml:space="preserve">earn </w:t>
      </w:r>
      <w:r w:rsidR="00A325C5" w:rsidRPr="0053428A">
        <w:rPr>
          <w:rFonts w:cstheme="minorHAnsi"/>
        </w:rPr>
        <w:t>up t</w:t>
      </w:r>
      <w:r w:rsidR="00EE2A06" w:rsidRPr="0053428A">
        <w:rPr>
          <w:rFonts w:cstheme="minorHAnsi"/>
        </w:rPr>
        <w:t>o $10,000. Fundraisers expecting to earn</w:t>
      </w:r>
      <w:r w:rsidR="00A325C5" w:rsidRPr="0053428A">
        <w:rPr>
          <w:rFonts w:cstheme="minorHAnsi"/>
        </w:rPr>
        <w:t xml:space="preserve"> more than $10,000 up to $50,000 must be approved in writing by the </w:t>
      </w:r>
      <w:r w:rsidR="00FC6515" w:rsidRPr="0053428A">
        <w:rPr>
          <w:rFonts w:cstheme="minorHAnsi"/>
        </w:rPr>
        <w:t>s</w:t>
      </w:r>
      <w:r w:rsidR="00A325C5" w:rsidRPr="0053428A">
        <w:rPr>
          <w:rFonts w:cstheme="minorHAnsi"/>
        </w:rPr>
        <w:t xml:space="preserve">uperintendent.  Fundraisers </w:t>
      </w:r>
      <w:r w:rsidR="00EE2A06" w:rsidRPr="0053428A">
        <w:rPr>
          <w:rFonts w:cstheme="minorHAnsi"/>
        </w:rPr>
        <w:t xml:space="preserve">expecting </w:t>
      </w:r>
      <w:r w:rsidR="00A325C5" w:rsidRPr="0053428A">
        <w:rPr>
          <w:rFonts w:cstheme="minorHAnsi"/>
        </w:rPr>
        <w:t xml:space="preserve">to earn more than $50,000 must be approved by the </w:t>
      </w:r>
      <w:r w:rsidR="007637D4" w:rsidRPr="0053428A">
        <w:rPr>
          <w:rFonts w:cstheme="minorHAnsi"/>
        </w:rPr>
        <w:t>LEA</w:t>
      </w:r>
      <w:r w:rsidR="0053428A" w:rsidRPr="0053428A">
        <w:rPr>
          <w:rFonts w:cstheme="minorHAnsi"/>
        </w:rPr>
        <w:t>’s</w:t>
      </w:r>
      <w:r w:rsidR="00EE2A06" w:rsidRPr="0053428A">
        <w:rPr>
          <w:rFonts w:cstheme="minorHAnsi"/>
        </w:rPr>
        <w:t xml:space="preserve"> bo</w:t>
      </w:r>
      <w:r w:rsidR="00A325C5" w:rsidRPr="0053428A">
        <w:rPr>
          <w:rFonts w:cstheme="minorHAnsi"/>
        </w:rPr>
        <w:t xml:space="preserve">ard.  </w:t>
      </w:r>
    </w:p>
    <w:p w:rsidR="00514277" w:rsidRPr="00811F12" w:rsidRDefault="00514277" w:rsidP="002C089A">
      <w:pPr>
        <w:pStyle w:val="ListParagraph"/>
        <w:numPr>
          <w:ilvl w:val="2"/>
          <w:numId w:val="12"/>
        </w:numPr>
        <w:spacing w:after="0" w:line="240" w:lineRule="auto"/>
        <w:ind w:left="1440" w:hanging="360"/>
        <w:jc w:val="both"/>
        <w:rPr>
          <w:rFonts w:cstheme="minorHAnsi"/>
        </w:rPr>
      </w:pPr>
      <w:r w:rsidRPr="00811F12">
        <w:rPr>
          <w:rFonts w:cstheme="minorHAnsi"/>
        </w:rPr>
        <w:lastRenderedPageBreak/>
        <w:t>Donations from individuals or organizations will follow the L</w:t>
      </w:r>
      <w:r w:rsidR="00621176">
        <w:rPr>
          <w:rFonts w:cstheme="minorHAnsi"/>
        </w:rPr>
        <w:t>EA’s gift and d</w:t>
      </w:r>
      <w:r w:rsidRPr="00811F12">
        <w:rPr>
          <w:rFonts w:cstheme="minorHAnsi"/>
        </w:rPr>
        <w:t xml:space="preserve">onation policy. </w:t>
      </w:r>
    </w:p>
    <w:p w:rsidR="00925844" w:rsidRPr="00811F12" w:rsidRDefault="00925844" w:rsidP="002C089A">
      <w:pPr>
        <w:pStyle w:val="ListParagraph"/>
        <w:numPr>
          <w:ilvl w:val="2"/>
          <w:numId w:val="12"/>
        </w:numPr>
        <w:spacing w:after="0" w:line="240" w:lineRule="auto"/>
        <w:ind w:left="1440" w:hanging="360"/>
        <w:jc w:val="both"/>
        <w:rPr>
          <w:rFonts w:cstheme="minorHAnsi"/>
        </w:rPr>
      </w:pPr>
      <w:r w:rsidRPr="00811F12">
        <w:rPr>
          <w:rFonts w:cstheme="minorHAnsi"/>
        </w:rPr>
        <w:t xml:space="preserve">The sale of banners, advertising, signs or other promotional material that will be displayed on school property must be approved </w:t>
      </w:r>
      <w:r w:rsidR="00B663DD" w:rsidRPr="00811F12">
        <w:rPr>
          <w:rFonts w:cstheme="minorHAnsi"/>
        </w:rPr>
        <w:t xml:space="preserve">by the </w:t>
      </w:r>
      <w:r w:rsidR="00621DEA">
        <w:rPr>
          <w:rFonts w:cstheme="minorHAnsi"/>
        </w:rPr>
        <w:t>p</w:t>
      </w:r>
      <w:r w:rsidR="00B663DD" w:rsidRPr="00811F12">
        <w:rPr>
          <w:rFonts w:cstheme="minorHAnsi"/>
        </w:rPr>
        <w:t xml:space="preserve">rincipal before </w:t>
      </w:r>
      <w:r w:rsidR="00621DEA">
        <w:rPr>
          <w:rFonts w:cstheme="minorHAnsi"/>
        </w:rPr>
        <w:t xml:space="preserve">the items are </w:t>
      </w:r>
      <w:r w:rsidR="00B663DD" w:rsidRPr="00811F12">
        <w:rPr>
          <w:rFonts w:cstheme="minorHAnsi"/>
        </w:rPr>
        <w:t>initiated or printed</w:t>
      </w:r>
      <w:r w:rsidR="00621176">
        <w:rPr>
          <w:rFonts w:cstheme="minorHAnsi"/>
        </w:rPr>
        <w:t>,</w:t>
      </w:r>
      <w:r w:rsidR="002C149F" w:rsidRPr="00811F12">
        <w:rPr>
          <w:rFonts w:cstheme="minorHAnsi"/>
        </w:rPr>
        <w:t xml:space="preserve"> and must meet community standards</w:t>
      </w:r>
      <w:r w:rsidR="00B663DD" w:rsidRPr="00811F12">
        <w:rPr>
          <w:rFonts w:cstheme="minorHAnsi"/>
        </w:rPr>
        <w:t>.</w:t>
      </w:r>
      <w:r w:rsidR="001801BD" w:rsidRPr="00811F12">
        <w:rPr>
          <w:rFonts w:cstheme="minorHAnsi"/>
        </w:rPr>
        <w:t xml:space="preserve">  Partisan</w:t>
      </w:r>
      <w:r w:rsidR="00621DEA">
        <w:rPr>
          <w:rFonts w:cstheme="minorHAnsi"/>
        </w:rPr>
        <w:t xml:space="preserve"> or</w:t>
      </w:r>
      <w:r w:rsidR="00744019" w:rsidRPr="00811F12">
        <w:rPr>
          <w:rFonts w:cstheme="minorHAnsi"/>
        </w:rPr>
        <w:t xml:space="preserve"> </w:t>
      </w:r>
      <w:r w:rsidR="006B4A85">
        <w:rPr>
          <w:rFonts w:cstheme="minorHAnsi"/>
        </w:rPr>
        <w:t xml:space="preserve">political advertising </w:t>
      </w:r>
      <w:r w:rsidR="001801BD" w:rsidRPr="00811F12">
        <w:rPr>
          <w:rFonts w:cstheme="minorHAnsi"/>
        </w:rPr>
        <w:t>and advertising for products that are prohibited by law for sale or use by minors</w:t>
      </w:r>
      <w:r w:rsidR="00621176">
        <w:rPr>
          <w:rFonts w:cstheme="minorHAnsi"/>
        </w:rPr>
        <w:t>,</w:t>
      </w:r>
      <w:r w:rsidR="001801BD" w:rsidRPr="00811F12">
        <w:rPr>
          <w:rFonts w:cstheme="minorHAnsi"/>
        </w:rPr>
        <w:t xml:space="preserve"> such as alcohol, tobacco</w:t>
      </w:r>
      <w:r w:rsidR="006B4A85">
        <w:rPr>
          <w:rFonts w:cstheme="minorHAnsi"/>
        </w:rPr>
        <w:t>,</w:t>
      </w:r>
      <w:r w:rsidR="001801BD" w:rsidRPr="00811F12">
        <w:rPr>
          <w:rFonts w:cstheme="minorHAnsi"/>
        </w:rPr>
        <w:t xml:space="preserve"> or other substances that are known to endanger the health and well-being of students, are prohibited.</w:t>
      </w:r>
      <w:r w:rsidR="00B663DD" w:rsidRPr="00811F12">
        <w:rPr>
          <w:rFonts w:cstheme="minorHAnsi"/>
        </w:rPr>
        <w:t xml:space="preserve"> </w:t>
      </w:r>
    </w:p>
    <w:p w:rsidR="003D03D5" w:rsidRDefault="00D068A9" w:rsidP="003D03D5">
      <w:pPr>
        <w:pStyle w:val="ListParagraph"/>
        <w:numPr>
          <w:ilvl w:val="2"/>
          <w:numId w:val="12"/>
        </w:numPr>
        <w:spacing w:after="0" w:line="240" w:lineRule="auto"/>
        <w:ind w:left="1440" w:hanging="360"/>
        <w:jc w:val="both"/>
        <w:rPr>
          <w:rFonts w:cstheme="minorHAnsi"/>
        </w:rPr>
      </w:pPr>
      <w:r w:rsidRPr="006B4A85">
        <w:rPr>
          <w:rFonts w:cstheme="minorHAnsi"/>
          <w:b/>
        </w:rPr>
        <w:t>All</w:t>
      </w:r>
      <w:r w:rsidR="0040389E" w:rsidRPr="00811F12">
        <w:rPr>
          <w:rFonts w:cstheme="minorHAnsi"/>
        </w:rPr>
        <w:t xml:space="preserve"> </w:t>
      </w:r>
      <w:r w:rsidRPr="00811F12">
        <w:rPr>
          <w:rFonts w:cstheme="minorHAnsi"/>
        </w:rPr>
        <w:t xml:space="preserve">fundraising projects for construction, maintenance, facilities renovation or improvement and other capital equipment purchases must be approved in writing by the </w:t>
      </w:r>
      <w:r w:rsidR="006B4A85">
        <w:rPr>
          <w:rFonts w:cstheme="minorHAnsi"/>
        </w:rPr>
        <w:t>b</w:t>
      </w:r>
      <w:r w:rsidRPr="00811F12">
        <w:rPr>
          <w:rFonts w:cstheme="minorHAnsi"/>
        </w:rPr>
        <w:t xml:space="preserve">usiness </w:t>
      </w:r>
      <w:r w:rsidR="006B4A85">
        <w:rPr>
          <w:rFonts w:cstheme="minorHAnsi"/>
        </w:rPr>
        <w:t>a</w:t>
      </w:r>
      <w:r w:rsidRPr="00811F12">
        <w:rPr>
          <w:rFonts w:cstheme="minorHAnsi"/>
        </w:rPr>
        <w:t xml:space="preserve">dministrator, the </w:t>
      </w:r>
      <w:r w:rsidR="006B4A85">
        <w:rPr>
          <w:rFonts w:cstheme="minorHAnsi"/>
        </w:rPr>
        <w:t>s</w:t>
      </w:r>
      <w:r w:rsidRPr="00811F12">
        <w:rPr>
          <w:rFonts w:cstheme="minorHAnsi"/>
        </w:rPr>
        <w:t xml:space="preserve">uperintendent, and the </w:t>
      </w:r>
      <w:r w:rsidR="00EE2A06">
        <w:rPr>
          <w:rFonts w:cstheme="minorHAnsi"/>
        </w:rPr>
        <w:t>LEA b</w:t>
      </w:r>
      <w:r w:rsidRPr="00811F12">
        <w:rPr>
          <w:rFonts w:cstheme="minorHAnsi"/>
        </w:rPr>
        <w:t>oard.</w:t>
      </w:r>
      <w:r w:rsidR="00D07EE6" w:rsidRPr="00811F12">
        <w:rPr>
          <w:rFonts w:cstheme="minorHAnsi"/>
        </w:rPr>
        <w:t xml:space="preserve"> </w:t>
      </w:r>
      <w:r w:rsidR="00E43BD2">
        <w:rPr>
          <w:rFonts w:cstheme="minorHAnsi"/>
        </w:rPr>
        <w:t>(</w:t>
      </w:r>
      <w:r w:rsidR="00D07EE6" w:rsidRPr="00811F12">
        <w:rPr>
          <w:rFonts w:cstheme="minorHAnsi"/>
        </w:rPr>
        <w:t>See ca</w:t>
      </w:r>
      <w:r w:rsidR="002B0FD2">
        <w:rPr>
          <w:rFonts w:cstheme="minorHAnsi"/>
        </w:rPr>
        <w:t>pital fundraising section below</w:t>
      </w:r>
      <w:r w:rsidR="00E43BD2">
        <w:rPr>
          <w:rFonts w:cstheme="minorHAnsi"/>
        </w:rPr>
        <w:t>)</w:t>
      </w:r>
      <w:r w:rsidR="002B0FD2">
        <w:rPr>
          <w:rFonts w:cstheme="minorHAnsi"/>
        </w:rPr>
        <w:t>.</w:t>
      </w:r>
    </w:p>
    <w:p w:rsidR="00A928C4" w:rsidRPr="003D03D5" w:rsidRDefault="00A928C4" w:rsidP="003D03D5">
      <w:pPr>
        <w:pStyle w:val="ListParagraph"/>
        <w:spacing w:after="0" w:line="240" w:lineRule="auto"/>
        <w:ind w:left="1440"/>
        <w:jc w:val="both"/>
        <w:rPr>
          <w:rFonts w:cstheme="minorHAnsi"/>
        </w:rPr>
      </w:pPr>
      <w:r w:rsidRPr="003D03D5">
        <w:rPr>
          <w:rFonts w:cstheme="minorHAnsi"/>
        </w:rPr>
        <w:t xml:space="preserve"> </w:t>
      </w:r>
    </w:p>
    <w:p w:rsidR="00C772F6" w:rsidRPr="003D03D5" w:rsidRDefault="00C772F6" w:rsidP="003D03D5">
      <w:pPr>
        <w:pStyle w:val="ListParagraph"/>
        <w:numPr>
          <w:ilvl w:val="0"/>
          <w:numId w:val="20"/>
        </w:numPr>
        <w:spacing w:after="0" w:line="240" w:lineRule="auto"/>
        <w:ind w:hanging="720"/>
        <w:jc w:val="both"/>
        <w:rPr>
          <w:rFonts w:cstheme="minorHAnsi"/>
          <w:b/>
        </w:rPr>
      </w:pPr>
      <w:r w:rsidRPr="003D03D5">
        <w:rPr>
          <w:rFonts w:cstheme="minorHAnsi"/>
          <w:b/>
        </w:rPr>
        <w:t>General Fundraising Standards</w:t>
      </w:r>
      <w:r w:rsidR="003D03D5" w:rsidRPr="003D03D5">
        <w:rPr>
          <w:rFonts w:cstheme="minorHAnsi"/>
          <w:b/>
        </w:rPr>
        <w:t xml:space="preserve"> for LEA and School</w:t>
      </w:r>
      <w:r w:rsidR="00650CEF">
        <w:rPr>
          <w:rFonts w:cstheme="minorHAnsi"/>
          <w:b/>
        </w:rPr>
        <w:t>-</w:t>
      </w:r>
      <w:r w:rsidR="003D03D5" w:rsidRPr="003D03D5">
        <w:rPr>
          <w:rFonts w:cstheme="minorHAnsi"/>
          <w:b/>
        </w:rPr>
        <w:t>Sponsored Activities</w:t>
      </w:r>
    </w:p>
    <w:p w:rsidR="00C772F6" w:rsidRPr="00811F12" w:rsidRDefault="00C772F6" w:rsidP="00B25193">
      <w:pPr>
        <w:pStyle w:val="ListParagraph"/>
        <w:numPr>
          <w:ilvl w:val="1"/>
          <w:numId w:val="20"/>
        </w:numPr>
        <w:spacing w:after="0" w:line="240" w:lineRule="auto"/>
        <w:ind w:left="720"/>
        <w:jc w:val="both"/>
        <w:rPr>
          <w:rFonts w:cstheme="minorHAnsi"/>
        </w:rPr>
      </w:pPr>
      <w:r w:rsidRPr="00811F12">
        <w:rPr>
          <w:rFonts w:cstheme="minorHAnsi"/>
        </w:rPr>
        <w:t>The LEA reserves the right to prohibit, restrict or limit any fundraising activities associated with the LEA or individual schools.</w:t>
      </w:r>
    </w:p>
    <w:p w:rsidR="00C772F6" w:rsidRPr="00B25193" w:rsidRDefault="00C772F6" w:rsidP="00B25193">
      <w:pPr>
        <w:pStyle w:val="ListParagraph"/>
        <w:numPr>
          <w:ilvl w:val="1"/>
          <w:numId w:val="20"/>
        </w:numPr>
        <w:spacing w:after="0" w:line="240" w:lineRule="auto"/>
        <w:ind w:left="720"/>
        <w:jc w:val="both"/>
        <w:rPr>
          <w:rFonts w:cstheme="minorHAnsi"/>
        </w:rPr>
      </w:pPr>
      <w:r w:rsidRPr="00B25193">
        <w:rPr>
          <w:rFonts w:cstheme="minorHAnsi"/>
        </w:rPr>
        <w:t xml:space="preserve">Faculty and student participation in fundraisers </w:t>
      </w:r>
      <w:r w:rsidR="002B782C">
        <w:rPr>
          <w:rFonts w:cstheme="minorHAnsi"/>
        </w:rPr>
        <w:t xml:space="preserve">is typically </w:t>
      </w:r>
      <w:r w:rsidRPr="00B25193">
        <w:rPr>
          <w:rFonts w:cstheme="minorHAnsi"/>
        </w:rPr>
        <w:t>voluntary.</w:t>
      </w:r>
      <w:r w:rsidR="002B782C">
        <w:rPr>
          <w:rFonts w:cstheme="minorHAnsi"/>
        </w:rPr>
        <w:t xml:space="preserve"> However, employees may be director to supervise specific activities as an employment assignment.  Students</w:t>
      </w:r>
      <w:r w:rsidR="005B20D5">
        <w:rPr>
          <w:rFonts w:cstheme="minorHAnsi"/>
        </w:rPr>
        <w:t>, including fee</w:t>
      </w:r>
      <w:r w:rsidR="00650CEF">
        <w:rPr>
          <w:rFonts w:cstheme="minorHAnsi"/>
        </w:rPr>
        <w:t>-</w:t>
      </w:r>
      <w:r w:rsidR="005B20D5">
        <w:rPr>
          <w:rFonts w:cstheme="minorHAnsi"/>
        </w:rPr>
        <w:t>waiver-eligible students,</w:t>
      </w:r>
      <w:r w:rsidR="002B782C">
        <w:rPr>
          <w:rFonts w:cstheme="minorHAnsi"/>
        </w:rPr>
        <w:t xml:space="preserve"> may be required to participate</w:t>
      </w:r>
      <w:r w:rsidR="005B20D5">
        <w:rPr>
          <w:rFonts w:cstheme="minorHAnsi"/>
        </w:rPr>
        <w:t xml:space="preserve"> fully </w:t>
      </w:r>
      <w:r w:rsidR="002B782C">
        <w:rPr>
          <w:rFonts w:cstheme="minorHAnsi"/>
        </w:rPr>
        <w:t>in school, team</w:t>
      </w:r>
      <w:r w:rsidR="0068342C">
        <w:rPr>
          <w:rFonts w:cstheme="minorHAnsi"/>
        </w:rPr>
        <w:t>,</w:t>
      </w:r>
      <w:r w:rsidR="002B782C">
        <w:rPr>
          <w:rFonts w:cstheme="minorHAnsi"/>
        </w:rPr>
        <w:t xml:space="preserve"> or group-wide fundraiser</w:t>
      </w:r>
      <w:r w:rsidR="005B20D5">
        <w:rPr>
          <w:rFonts w:cstheme="minorHAnsi"/>
        </w:rPr>
        <w:t>s</w:t>
      </w:r>
      <w:r w:rsidR="002B782C">
        <w:rPr>
          <w:rFonts w:cstheme="minorHAnsi"/>
        </w:rPr>
        <w:t xml:space="preserve"> in order to benefit from the fundraiser</w:t>
      </w:r>
      <w:r w:rsidR="005B20D5">
        <w:rPr>
          <w:rFonts w:cstheme="minorHAnsi"/>
        </w:rPr>
        <w:t>s</w:t>
      </w:r>
      <w:r w:rsidR="002B782C">
        <w:rPr>
          <w:rFonts w:cstheme="minorHAnsi"/>
        </w:rPr>
        <w:t>.</w:t>
      </w:r>
    </w:p>
    <w:p w:rsidR="00C772F6" w:rsidRPr="00B25193" w:rsidRDefault="00C772F6" w:rsidP="00B25193">
      <w:pPr>
        <w:pStyle w:val="ListParagraph"/>
        <w:numPr>
          <w:ilvl w:val="1"/>
          <w:numId w:val="20"/>
        </w:numPr>
        <w:spacing w:after="0" w:line="240" w:lineRule="auto"/>
        <w:ind w:left="720"/>
        <w:jc w:val="both"/>
        <w:rPr>
          <w:rFonts w:cstheme="minorHAnsi"/>
        </w:rPr>
      </w:pPr>
      <w:r w:rsidRPr="00B25193">
        <w:rPr>
          <w:rFonts w:cstheme="minorHAnsi"/>
        </w:rPr>
        <w:t xml:space="preserve">Participation in fundraising shall not </w:t>
      </w:r>
      <w:r w:rsidR="003D7DE5">
        <w:rPr>
          <w:rFonts w:cstheme="minorHAnsi"/>
        </w:rPr>
        <w:t>affect</w:t>
      </w:r>
      <w:r w:rsidRPr="00B25193">
        <w:rPr>
          <w:rFonts w:cstheme="minorHAnsi"/>
        </w:rPr>
        <w:t xml:space="preserve"> a student’s grade.  </w:t>
      </w:r>
      <w:r w:rsidR="00842D33" w:rsidRPr="00B25193">
        <w:rPr>
          <w:rFonts w:cstheme="minorHAnsi"/>
        </w:rPr>
        <w:t>Students</w:t>
      </w:r>
      <w:r w:rsidRPr="00B25193">
        <w:rPr>
          <w:rFonts w:cstheme="minorHAnsi"/>
        </w:rPr>
        <w:t xml:space="preserve"> shall not be required to participate in fundraising activities as a condition of belonging to a team, club or group, nor shall a student’s fundraising effort affect </w:t>
      </w:r>
      <w:r w:rsidR="00B82373" w:rsidRPr="00B25193">
        <w:rPr>
          <w:rFonts w:cstheme="minorHAnsi"/>
        </w:rPr>
        <w:t xml:space="preserve">their </w:t>
      </w:r>
      <w:r w:rsidRPr="00B25193">
        <w:rPr>
          <w:rFonts w:cstheme="minorHAnsi"/>
        </w:rPr>
        <w:t>participation time or standing on any team, club or group</w:t>
      </w:r>
      <w:r w:rsidR="00650CEF">
        <w:rPr>
          <w:rFonts w:cstheme="minorHAnsi"/>
        </w:rPr>
        <w:t>,</w:t>
      </w:r>
      <w:r w:rsidR="003D7DE5">
        <w:rPr>
          <w:rFonts w:cstheme="minorHAnsi"/>
        </w:rPr>
        <w:t xml:space="preserve"> except as to fee waiver requirements</w:t>
      </w:r>
      <w:r w:rsidRPr="00B25193">
        <w:rPr>
          <w:rFonts w:cstheme="minorHAnsi"/>
        </w:rPr>
        <w:t>.</w:t>
      </w:r>
      <w:r w:rsidR="00195850">
        <w:rPr>
          <w:rFonts w:cstheme="minorHAnsi"/>
        </w:rPr>
        <w:t xml:space="preserve"> </w:t>
      </w:r>
    </w:p>
    <w:p w:rsidR="00C772F6" w:rsidRPr="00B25193" w:rsidRDefault="00C772F6" w:rsidP="00B25193">
      <w:pPr>
        <w:pStyle w:val="ListParagraph"/>
        <w:numPr>
          <w:ilvl w:val="1"/>
          <w:numId w:val="20"/>
        </w:numPr>
        <w:spacing w:after="0" w:line="240" w:lineRule="auto"/>
        <w:ind w:left="720"/>
        <w:jc w:val="both"/>
        <w:rPr>
          <w:rFonts w:cstheme="minorHAnsi"/>
        </w:rPr>
      </w:pPr>
      <w:r w:rsidRPr="00B25193">
        <w:rPr>
          <w:rFonts w:cstheme="minorHAnsi"/>
        </w:rPr>
        <w:t xml:space="preserve">Competitive </w:t>
      </w:r>
      <w:r w:rsidR="00842D33" w:rsidRPr="00B25193">
        <w:rPr>
          <w:rFonts w:cstheme="minorHAnsi"/>
        </w:rPr>
        <w:t>enticements</w:t>
      </w:r>
      <w:r w:rsidRPr="00B25193">
        <w:rPr>
          <w:rFonts w:cstheme="minorHAnsi"/>
        </w:rPr>
        <w:t xml:space="preserve"> for participation in fundraisers are discouraged.  If </w:t>
      </w:r>
      <w:r w:rsidR="00842D33" w:rsidRPr="00B25193">
        <w:rPr>
          <w:rFonts w:cstheme="minorHAnsi"/>
        </w:rPr>
        <w:t xml:space="preserve">prizes or rewards are </w:t>
      </w:r>
      <w:r w:rsidRPr="00B25193">
        <w:rPr>
          <w:rFonts w:cstheme="minorHAnsi"/>
        </w:rPr>
        <w:t xml:space="preserve">offered by a selected fundraising </w:t>
      </w:r>
      <w:r w:rsidR="00842D33" w:rsidRPr="00B25193">
        <w:rPr>
          <w:rFonts w:cstheme="minorHAnsi"/>
        </w:rPr>
        <w:t>vendor</w:t>
      </w:r>
      <w:r w:rsidR="00B82373" w:rsidRPr="00B25193">
        <w:rPr>
          <w:rFonts w:cstheme="minorHAnsi"/>
        </w:rPr>
        <w:t>,</w:t>
      </w:r>
      <w:r w:rsidR="002B782C">
        <w:rPr>
          <w:rFonts w:cstheme="minorHAnsi"/>
        </w:rPr>
        <w:t xml:space="preserve"> they should</w:t>
      </w:r>
      <w:r w:rsidR="00842D33" w:rsidRPr="00B25193">
        <w:rPr>
          <w:rFonts w:cstheme="minorHAnsi"/>
        </w:rPr>
        <w:t xml:space="preserve"> only be awarded to groups, classes or students, and must be disclosed and approved prior to the fundraiser. Rewards</w:t>
      </w:r>
      <w:r w:rsidR="00925844" w:rsidRPr="00B25193">
        <w:rPr>
          <w:rFonts w:cstheme="minorHAnsi"/>
        </w:rPr>
        <w:t xml:space="preserve">, </w:t>
      </w:r>
      <w:r w:rsidR="00842D33" w:rsidRPr="00B25193">
        <w:rPr>
          <w:rFonts w:cstheme="minorHAnsi"/>
        </w:rPr>
        <w:t>prizes</w:t>
      </w:r>
      <w:r w:rsidR="00925844" w:rsidRPr="00B25193">
        <w:rPr>
          <w:rFonts w:cstheme="minorHAnsi"/>
        </w:rPr>
        <w:t xml:space="preserve">, commissions, or other direct or indirect compensation </w:t>
      </w:r>
      <w:r w:rsidR="00842D33" w:rsidRPr="00B25193">
        <w:rPr>
          <w:rFonts w:cstheme="minorHAnsi"/>
        </w:rPr>
        <w:t xml:space="preserve">shall not be </w:t>
      </w:r>
      <w:r w:rsidR="00925844" w:rsidRPr="00B25193">
        <w:rPr>
          <w:rFonts w:cstheme="minorHAnsi"/>
        </w:rPr>
        <w:t xml:space="preserve">received by any teacher, </w:t>
      </w:r>
      <w:r w:rsidR="00842D33" w:rsidRPr="00B25193">
        <w:rPr>
          <w:rFonts w:cstheme="minorHAnsi"/>
        </w:rPr>
        <w:t>activity, club or group director</w:t>
      </w:r>
      <w:r w:rsidR="00650CEF">
        <w:rPr>
          <w:rFonts w:cstheme="minorHAnsi"/>
        </w:rPr>
        <w:t>,</w:t>
      </w:r>
      <w:r w:rsidR="00842D33" w:rsidRPr="00B25193">
        <w:rPr>
          <w:rFonts w:cstheme="minorHAnsi"/>
        </w:rPr>
        <w:t xml:space="preserve"> or any other LEA employee or volunteer.  </w:t>
      </w:r>
    </w:p>
    <w:p w:rsidR="00842D33" w:rsidRPr="00B25193" w:rsidRDefault="00842D33" w:rsidP="00B25193">
      <w:pPr>
        <w:pStyle w:val="ListParagraph"/>
        <w:numPr>
          <w:ilvl w:val="1"/>
          <w:numId w:val="20"/>
        </w:numPr>
        <w:spacing w:after="0" w:line="240" w:lineRule="auto"/>
        <w:ind w:left="720"/>
        <w:jc w:val="both"/>
        <w:rPr>
          <w:rFonts w:cstheme="minorHAnsi"/>
        </w:rPr>
      </w:pPr>
      <w:r w:rsidRPr="00B25193">
        <w:rPr>
          <w:rFonts w:cstheme="minorHAnsi"/>
        </w:rPr>
        <w:t xml:space="preserve">Schools may not impose a sales </w:t>
      </w:r>
      <w:r w:rsidR="00CA465B" w:rsidRPr="00B25193">
        <w:rPr>
          <w:rFonts w:cstheme="minorHAnsi"/>
        </w:rPr>
        <w:t>quota (</w:t>
      </w:r>
      <w:r w:rsidRPr="00B25193">
        <w:rPr>
          <w:rFonts w:cstheme="minorHAnsi"/>
        </w:rPr>
        <w:t>or the like) as part of fundraising efforts</w:t>
      </w:r>
      <w:r w:rsidR="00650CEF">
        <w:rPr>
          <w:rFonts w:cstheme="minorHAnsi"/>
        </w:rPr>
        <w:t>,</w:t>
      </w:r>
      <w:r w:rsidRPr="00B25193">
        <w:rPr>
          <w:rFonts w:cstheme="minorHAnsi"/>
        </w:rPr>
        <w:t xml:space="preserve"> and students</w:t>
      </w:r>
      <w:r w:rsidR="00231392">
        <w:rPr>
          <w:rFonts w:cstheme="minorHAnsi"/>
        </w:rPr>
        <w:t xml:space="preserve"> or parents</w:t>
      </w:r>
      <w:r w:rsidRPr="00B25193">
        <w:rPr>
          <w:rFonts w:cstheme="minorHAnsi"/>
        </w:rPr>
        <w:t xml:space="preserve"> shall not be required to pay for an</w:t>
      </w:r>
      <w:r w:rsidR="00CA465B" w:rsidRPr="00B25193">
        <w:rPr>
          <w:rFonts w:cstheme="minorHAnsi"/>
        </w:rPr>
        <w:t>y</w:t>
      </w:r>
      <w:r w:rsidRPr="00B25193">
        <w:rPr>
          <w:rFonts w:cstheme="minorHAnsi"/>
        </w:rPr>
        <w:t xml:space="preserve"> unsold items</w:t>
      </w:r>
      <w:r w:rsidR="00650CEF">
        <w:rPr>
          <w:rFonts w:cstheme="minorHAnsi"/>
        </w:rPr>
        <w:t>,</w:t>
      </w:r>
      <w:r w:rsidRPr="00B25193">
        <w:rPr>
          <w:rFonts w:cstheme="minorHAnsi"/>
        </w:rPr>
        <w:t xml:space="preserve"> or pay for goals not met.</w:t>
      </w:r>
    </w:p>
    <w:p w:rsidR="00842D33" w:rsidRPr="00B25193" w:rsidRDefault="00842D33" w:rsidP="00B25193">
      <w:pPr>
        <w:pStyle w:val="ListParagraph"/>
        <w:numPr>
          <w:ilvl w:val="1"/>
          <w:numId w:val="20"/>
        </w:numPr>
        <w:spacing w:after="0" w:line="240" w:lineRule="auto"/>
        <w:ind w:left="720"/>
        <w:jc w:val="both"/>
        <w:rPr>
          <w:rFonts w:cstheme="minorHAnsi"/>
        </w:rPr>
      </w:pPr>
      <w:r w:rsidRPr="00B25193">
        <w:rPr>
          <w:rFonts w:cstheme="minorHAnsi"/>
        </w:rPr>
        <w:t>Door-to-door sales are prohibited for all students in elementary and middle schools</w:t>
      </w:r>
      <w:r w:rsidR="00FC1ACA">
        <w:rPr>
          <w:rFonts w:cstheme="minorHAnsi"/>
        </w:rPr>
        <w:t xml:space="preserve">.  </w:t>
      </w:r>
      <w:r w:rsidRPr="00B25193">
        <w:rPr>
          <w:rFonts w:cstheme="minorHAnsi"/>
        </w:rPr>
        <w:t xml:space="preserve">High school students </w:t>
      </w:r>
      <w:r w:rsidR="00BA6F18">
        <w:rPr>
          <w:rFonts w:cstheme="minorHAnsi"/>
        </w:rPr>
        <w:t>may</w:t>
      </w:r>
      <w:r w:rsidRPr="00B25193">
        <w:rPr>
          <w:rFonts w:cstheme="minorHAnsi"/>
        </w:rPr>
        <w:t xml:space="preserve"> participate in one door</w:t>
      </w:r>
      <w:r w:rsidR="00B82373" w:rsidRPr="00B25193">
        <w:rPr>
          <w:rFonts w:cstheme="minorHAnsi"/>
        </w:rPr>
        <w:t>-</w:t>
      </w:r>
      <w:r w:rsidRPr="00B25193">
        <w:rPr>
          <w:rFonts w:cstheme="minorHAnsi"/>
        </w:rPr>
        <w:t>to</w:t>
      </w:r>
      <w:r w:rsidR="00B82373" w:rsidRPr="00B25193">
        <w:rPr>
          <w:rFonts w:cstheme="minorHAnsi"/>
        </w:rPr>
        <w:t>-</w:t>
      </w:r>
      <w:r w:rsidRPr="00B25193">
        <w:rPr>
          <w:rFonts w:cstheme="minorHAnsi"/>
        </w:rPr>
        <w:t>door campaign per sport, club, or group per year. Suitable procedures must be used by the schools, administrators and supervising faculty to safeguard students and funds collected.</w:t>
      </w:r>
      <w:r w:rsidR="001F7BB7">
        <w:rPr>
          <w:rFonts w:cstheme="minorHAnsi"/>
        </w:rPr>
        <w:t xml:space="preserve"> Procedures must be clearly communicated to parents.</w:t>
      </w:r>
    </w:p>
    <w:p w:rsidR="00925844" w:rsidRPr="00B25193" w:rsidRDefault="001C7DBE" w:rsidP="00B25193">
      <w:pPr>
        <w:pStyle w:val="ListParagraph"/>
        <w:numPr>
          <w:ilvl w:val="1"/>
          <w:numId w:val="20"/>
        </w:numPr>
        <w:spacing w:after="0" w:line="240" w:lineRule="auto"/>
        <w:ind w:left="720"/>
        <w:jc w:val="both"/>
        <w:rPr>
          <w:rFonts w:cstheme="minorHAnsi"/>
        </w:rPr>
      </w:pPr>
      <w:r w:rsidRPr="00B25193">
        <w:rPr>
          <w:rFonts w:cstheme="minorHAnsi"/>
        </w:rPr>
        <w:t xml:space="preserve">Approval </w:t>
      </w:r>
      <w:r w:rsidR="001F7BB7">
        <w:rPr>
          <w:rFonts w:cstheme="minorHAnsi"/>
        </w:rPr>
        <w:t xml:space="preserve">may be denied </w:t>
      </w:r>
      <w:r w:rsidRPr="00B25193">
        <w:rPr>
          <w:rFonts w:cstheme="minorHAnsi"/>
        </w:rPr>
        <w:t xml:space="preserve">for fundraising activities that would expose the </w:t>
      </w:r>
      <w:r w:rsidR="001F7BB7">
        <w:rPr>
          <w:rFonts w:cstheme="minorHAnsi"/>
        </w:rPr>
        <w:t>s</w:t>
      </w:r>
      <w:r w:rsidRPr="00B25193">
        <w:rPr>
          <w:rFonts w:cstheme="minorHAnsi"/>
        </w:rPr>
        <w:t xml:space="preserve">chool or </w:t>
      </w:r>
      <w:r w:rsidR="004F3693" w:rsidRPr="00B25193">
        <w:rPr>
          <w:rFonts w:cstheme="minorHAnsi"/>
        </w:rPr>
        <w:t>LEA</w:t>
      </w:r>
      <w:r w:rsidRPr="00B25193">
        <w:rPr>
          <w:rFonts w:cstheme="minorHAnsi"/>
        </w:rPr>
        <w:t xml:space="preserve"> </w:t>
      </w:r>
      <w:r w:rsidR="00832758">
        <w:rPr>
          <w:rFonts w:cstheme="minorHAnsi"/>
        </w:rPr>
        <w:t xml:space="preserve">to </w:t>
      </w:r>
      <w:r w:rsidRPr="00B25193">
        <w:rPr>
          <w:rFonts w:cstheme="minorHAnsi"/>
        </w:rPr>
        <w:t xml:space="preserve">risk of financial loss or liability if the activity is not successful.  </w:t>
      </w:r>
    </w:p>
    <w:p w:rsidR="00C010F2" w:rsidRPr="00B25193" w:rsidRDefault="001C7DBE" w:rsidP="00B25193">
      <w:pPr>
        <w:pStyle w:val="ListParagraph"/>
        <w:numPr>
          <w:ilvl w:val="1"/>
          <w:numId w:val="20"/>
        </w:numPr>
        <w:spacing w:line="240" w:lineRule="auto"/>
        <w:ind w:left="720"/>
        <w:rPr>
          <w:rFonts w:cstheme="minorHAnsi"/>
        </w:rPr>
      </w:pPr>
      <w:r w:rsidRPr="00B25193">
        <w:rPr>
          <w:rFonts w:cstheme="minorHAnsi"/>
        </w:rPr>
        <w:t xml:space="preserve">Fundraising activities </w:t>
      </w:r>
      <w:r w:rsidR="00832758">
        <w:rPr>
          <w:rFonts w:cstheme="minorHAnsi"/>
        </w:rPr>
        <w:t xml:space="preserve">shall </w:t>
      </w:r>
      <w:r w:rsidRPr="00B25193">
        <w:rPr>
          <w:rFonts w:cstheme="minorHAnsi"/>
        </w:rPr>
        <w:t xml:space="preserve">be age appropriate, and </w:t>
      </w:r>
      <w:r w:rsidR="00497C27">
        <w:rPr>
          <w:rFonts w:cstheme="minorHAnsi"/>
        </w:rPr>
        <w:t xml:space="preserve">shall </w:t>
      </w:r>
      <w:r w:rsidRPr="00B25193">
        <w:rPr>
          <w:rFonts w:cstheme="minorHAnsi"/>
        </w:rPr>
        <w:t>maintain the highest standards of ethical responsibility and integrity.</w:t>
      </w:r>
    </w:p>
    <w:p w:rsidR="00C010F2" w:rsidRPr="00B25193" w:rsidRDefault="00C010F2" w:rsidP="00B25193">
      <w:pPr>
        <w:pStyle w:val="ListParagraph"/>
        <w:numPr>
          <w:ilvl w:val="1"/>
          <w:numId w:val="20"/>
        </w:numPr>
        <w:spacing w:line="240" w:lineRule="auto"/>
        <w:ind w:left="720"/>
        <w:rPr>
          <w:rFonts w:cstheme="minorHAnsi"/>
        </w:rPr>
      </w:pPr>
      <w:r w:rsidRPr="00B25193">
        <w:rPr>
          <w:rFonts w:cstheme="minorHAnsi"/>
        </w:rPr>
        <w:t xml:space="preserve">Fundraising revenues should be accounted for at an individual contribution level or participation level.  Participation logs should be retained and turned into the accounting office to be included with the deposit detail.   </w:t>
      </w:r>
    </w:p>
    <w:p w:rsidR="00614C05" w:rsidRPr="00B25193" w:rsidRDefault="001733B8" w:rsidP="00B25193">
      <w:pPr>
        <w:pStyle w:val="ListParagraph"/>
        <w:numPr>
          <w:ilvl w:val="1"/>
          <w:numId w:val="20"/>
        </w:numPr>
        <w:spacing w:line="240" w:lineRule="auto"/>
        <w:ind w:left="720"/>
        <w:rPr>
          <w:rFonts w:cstheme="minorHAnsi"/>
        </w:rPr>
      </w:pPr>
      <w:r>
        <w:rPr>
          <w:rFonts w:cstheme="minorHAnsi"/>
        </w:rPr>
        <w:t>E</w:t>
      </w:r>
      <w:r w:rsidR="00614C05" w:rsidRPr="00B25193">
        <w:rPr>
          <w:rFonts w:cstheme="minorHAnsi"/>
        </w:rPr>
        <w:t xml:space="preserve">mployees who approve, manage, or oversee fundraising activities are required to disclose if they have a financial or controlling interest or access to bank accounts in a fundraising organization or company.  </w:t>
      </w:r>
    </w:p>
    <w:p w:rsidR="001C7DBE" w:rsidRPr="00457151" w:rsidRDefault="001C7DBE" w:rsidP="00B25193">
      <w:pPr>
        <w:pStyle w:val="ListParagraph"/>
        <w:numPr>
          <w:ilvl w:val="1"/>
          <w:numId w:val="20"/>
        </w:numPr>
        <w:spacing w:after="0" w:line="240" w:lineRule="auto"/>
        <w:ind w:left="720"/>
        <w:jc w:val="both"/>
        <w:rPr>
          <w:rFonts w:cstheme="minorHAnsi"/>
        </w:rPr>
      </w:pPr>
      <w:r w:rsidRPr="00457151">
        <w:rPr>
          <w:rFonts w:cstheme="minorHAnsi"/>
        </w:rPr>
        <w:t>Records of all fundraising efforts shall be open to the parents, students and donors</w:t>
      </w:r>
      <w:r w:rsidR="00497C27">
        <w:rPr>
          <w:rFonts w:cstheme="minorHAnsi"/>
        </w:rPr>
        <w:t>,</w:t>
      </w:r>
      <w:r w:rsidRPr="00457151">
        <w:rPr>
          <w:rFonts w:cstheme="minorHAnsi"/>
        </w:rPr>
        <w:t xml:space="preserve"> including accurate reporting on participation levels and financial outcomes.  This policy </w:t>
      </w:r>
      <w:r w:rsidR="00A6704A" w:rsidRPr="00457151">
        <w:rPr>
          <w:rFonts w:cstheme="minorHAnsi"/>
        </w:rPr>
        <w:t>does not require the re</w:t>
      </w:r>
      <w:r w:rsidRPr="00457151">
        <w:rPr>
          <w:rFonts w:cstheme="minorHAnsi"/>
        </w:rPr>
        <w:t>lease</w:t>
      </w:r>
      <w:r w:rsidR="00926A33" w:rsidRPr="00457151">
        <w:rPr>
          <w:rFonts w:cstheme="minorHAnsi"/>
        </w:rPr>
        <w:t xml:space="preserve"> </w:t>
      </w:r>
      <w:r w:rsidR="004D38A4" w:rsidRPr="00457151">
        <w:rPr>
          <w:rFonts w:cstheme="minorHAnsi"/>
        </w:rPr>
        <w:t xml:space="preserve">of </w:t>
      </w:r>
      <w:r w:rsidR="00926A33" w:rsidRPr="00457151">
        <w:rPr>
          <w:rFonts w:cstheme="minorHAnsi"/>
        </w:rPr>
        <w:t>students’</w:t>
      </w:r>
      <w:r w:rsidRPr="00457151">
        <w:rPr>
          <w:rFonts w:cstheme="minorHAnsi"/>
        </w:rPr>
        <w:t xml:space="preserve"> personal</w:t>
      </w:r>
      <w:r w:rsidR="00926A33" w:rsidRPr="00457151">
        <w:rPr>
          <w:rFonts w:cstheme="minorHAnsi"/>
        </w:rPr>
        <w:t>ly</w:t>
      </w:r>
      <w:r w:rsidRPr="00457151">
        <w:rPr>
          <w:rFonts w:cstheme="minorHAnsi"/>
        </w:rPr>
        <w:t xml:space="preserve"> identifiable information protected by FERPA.    </w:t>
      </w:r>
    </w:p>
    <w:p w:rsidR="00B0513B" w:rsidRPr="00811F12" w:rsidRDefault="00B0513B" w:rsidP="00894F36">
      <w:pPr>
        <w:spacing w:after="0" w:line="240" w:lineRule="auto"/>
        <w:rPr>
          <w:rFonts w:cstheme="minorHAnsi"/>
          <w:b/>
        </w:rPr>
      </w:pPr>
    </w:p>
    <w:p w:rsidR="00D07EE6" w:rsidRPr="00B74C89" w:rsidRDefault="0075141F" w:rsidP="00B74C89">
      <w:pPr>
        <w:pStyle w:val="ListParagraph"/>
        <w:numPr>
          <w:ilvl w:val="0"/>
          <w:numId w:val="20"/>
        </w:numPr>
        <w:spacing w:line="240" w:lineRule="auto"/>
        <w:ind w:hanging="720"/>
        <w:rPr>
          <w:rFonts w:cstheme="minorHAnsi"/>
          <w:b/>
        </w:rPr>
      </w:pPr>
      <w:r w:rsidRPr="00B74C89">
        <w:rPr>
          <w:rFonts w:cstheme="minorHAnsi"/>
          <w:b/>
        </w:rPr>
        <w:t>Non-</w:t>
      </w:r>
      <w:r w:rsidR="00497C27">
        <w:rPr>
          <w:rFonts w:cstheme="minorHAnsi"/>
          <w:b/>
        </w:rPr>
        <w:t>S</w:t>
      </w:r>
      <w:r w:rsidRPr="00B74C89">
        <w:rPr>
          <w:rFonts w:cstheme="minorHAnsi"/>
          <w:b/>
        </w:rPr>
        <w:t>chool</w:t>
      </w:r>
      <w:r w:rsidR="00497C27">
        <w:rPr>
          <w:rFonts w:cstheme="minorHAnsi"/>
          <w:b/>
        </w:rPr>
        <w:t>-</w:t>
      </w:r>
      <w:r w:rsidR="008779FB">
        <w:rPr>
          <w:rFonts w:cstheme="minorHAnsi"/>
          <w:b/>
        </w:rPr>
        <w:t>S</w:t>
      </w:r>
      <w:r w:rsidR="00D07EE6" w:rsidRPr="00B74C89">
        <w:rPr>
          <w:rFonts w:cstheme="minorHAnsi"/>
          <w:b/>
        </w:rPr>
        <w:t>ponsored</w:t>
      </w:r>
      <w:r w:rsidRPr="00B74C89">
        <w:rPr>
          <w:rFonts w:cstheme="minorHAnsi"/>
          <w:b/>
        </w:rPr>
        <w:t xml:space="preserve"> </w:t>
      </w:r>
      <w:r w:rsidR="008779FB">
        <w:rPr>
          <w:rFonts w:cstheme="minorHAnsi"/>
          <w:b/>
        </w:rPr>
        <w:t>A</w:t>
      </w:r>
      <w:r w:rsidRPr="00B74C89">
        <w:rPr>
          <w:rFonts w:cstheme="minorHAnsi"/>
          <w:b/>
        </w:rPr>
        <w:t xml:space="preserve">ctivities and </w:t>
      </w:r>
      <w:r w:rsidR="008779FB">
        <w:rPr>
          <w:rFonts w:cstheme="minorHAnsi"/>
          <w:b/>
        </w:rPr>
        <w:t>F</w:t>
      </w:r>
      <w:r w:rsidRPr="00B74C89">
        <w:rPr>
          <w:rFonts w:cstheme="minorHAnsi"/>
          <w:b/>
        </w:rPr>
        <w:t>undraisers</w:t>
      </w:r>
    </w:p>
    <w:p w:rsidR="00B74C89" w:rsidRDefault="002E1F2B" w:rsidP="002E1F2B">
      <w:pPr>
        <w:pStyle w:val="ListParagraph"/>
        <w:numPr>
          <w:ilvl w:val="0"/>
          <w:numId w:val="17"/>
        </w:numPr>
        <w:spacing w:after="0" w:line="240" w:lineRule="auto"/>
        <w:jc w:val="both"/>
        <w:rPr>
          <w:rFonts w:cstheme="minorHAnsi"/>
        </w:rPr>
      </w:pPr>
      <w:r w:rsidRPr="00811F12">
        <w:rPr>
          <w:rFonts w:cstheme="minorHAnsi"/>
        </w:rPr>
        <w:t>Activities, clubs, groups and their associated fundraisers or other activities that are not school</w:t>
      </w:r>
      <w:r w:rsidR="00497C27">
        <w:rPr>
          <w:rFonts w:cstheme="minorHAnsi"/>
        </w:rPr>
        <w:t>-</w:t>
      </w:r>
      <w:r w:rsidRPr="00811F12">
        <w:rPr>
          <w:rFonts w:cstheme="minorHAnsi"/>
        </w:rPr>
        <w:t xml:space="preserve"> sponsored or groups, clubs, sports, and programs that are not managed by LEA employees are deemed to be non-school</w:t>
      </w:r>
      <w:r w:rsidR="00497C27">
        <w:rPr>
          <w:rFonts w:cstheme="minorHAnsi"/>
        </w:rPr>
        <w:t>-</w:t>
      </w:r>
      <w:r w:rsidRPr="00811F12">
        <w:rPr>
          <w:rFonts w:cstheme="minorHAnsi"/>
        </w:rPr>
        <w:t>sponsored.  Non-school</w:t>
      </w:r>
      <w:r w:rsidR="00497C27">
        <w:rPr>
          <w:rFonts w:cstheme="minorHAnsi"/>
        </w:rPr>
        <w:t>-</w:t>
      </w:r>
      <w:r w:rsidRPr="00811F12">
        <w:rPr>
          <w:rFonts w:cstheme="minorHAnsi"/>
        </w:rPr>
        <w:t>sponsored activities may:</w:t>
      </w:r>
    </w:p>
    <w:p w:rsidR="002E1F2B" w:rsidRPr="00811F12" w:rsidRDefault="00865865" w:rsidP="00EB0162">
      <w:pPr>
        <w:pStyle w:val="ListParagraph"/>
        <w:numPr>
          <w:ilvl w:val="1"/>
          <w:numId w:val="17"/>
        </w:numPr>
        <w:spacing w:after="0" w:line="240" w:lineRule="auto"/>
        <w:jc w:val="both"/>
        <w:rPr>
          <w:rFonts w:cstheme="minorHAnsi"/>
        </w:rPr>
      </w:pPr>
      <w:r w:rsidRPr="00811F12">
        <w:rPr>
          <w:rFonts w:cstheme="minorHAnsi"/>
        </w:rPr>
        <w:t xml:space="preserve">NOT use the </w:t>
      </w:r>
      <w:r w:rsidR="0018524A">
        <w:rPr>
          <w:rFonts w:cstheme="minorHAnsi"/>
        </w:rPr>
        <w:t>s</w:t>
      </w:r>
      <w:r w:rsidR="002E1F2B" w:rsidRPr="00811F12">
        <w:rPr>
          <w:rFonts w:cstheme="minorHAnsi"/>
        </w:rPr>
        <w:t>chool</w:t>
      </w:r>
      <w:r w:rsidR="00497C27">
        <w:rPr>
          <w:rFonts w:cstheme="minorHAnsi"/>
        </w:rPr>
        <w:t>’s</w:t>
      </w:r>
      <w:r w:rsidR="002E1F2B" w:rsidRPr="00811F12">
        <w:rPr>
          <w:rFonts w:cstheme="minorHAnsi"/>
        </w:rPr>
        <w:t xml:space="preserve"> or LEA</w:t>
      </w:r>
      <w:r w:rsidR="00497C27">
        <w:rPr>
          <w:rFonts w:cstheme="minorHAnsi"/>
        </w:rPr>
        <w:t>’s</w:t>
      </w:r>
      <w:r w:rsidR="002E1F2B" w:rsidRPr="00811F12">
        <w:rPr>
          <w:rFonts w:cstheme="minorHAnsi"/>
        </w:rPr>
        <w:t xml:space="preserve"> name without express LEA permission</w:t>
      </w:r>
      <w:r w:rsidR="00C26024">
        <w:rPr>
          <w:rFonts w:cstheme="minorHAnsi"/>
        </w:rPr>
        <w:t>.</w:t>
      </w:r>
    </w:p>
    <w:p w:rsidR="002E1F2B" w:rsidRPr="00811F12" w:rsidRDefault="002E1F2B" w:rsidP="002E1F2B">
      <w:pPr>
        <w:pStyle w:val="ListParagraph"/>
        <w:numPr>
          <w:ilvl w:val="1"/>
          <w:numId w:val="17"/>
        </w:numPr>
        <w:spacing w:after="0" w:line="240" w:lineRule="auto"/>
        <w:jc w:val="both"/>
        <w:rPr>
          <w:rFonts w:cstheme="minorHAnsi"/>
        </w:rPr>
      </w:pPr>
      <w:r w:rsidRPr="00811F12">
        <w:rPr>
          <w:rFonts w:cstheme="minorHAnsi"/>
        </w:rPr>
        <w:t>NOT use the LEA</w:t>
      </w:r>
      <w:r w:rsidR="00C26024">
        <w:rPr>
          <w:rFonts w:cstheme="minorHAnsi"/>
        </w:rPr>
        <w:t>’</w:t>
      </w:r>
      <w:r w:rsidRPr="00811F12">
        <w:rPr>
          <w:rFonts w:cstheme="minorHAnsi"/>
        </w:rPr>
        <w:t>s facilities, equipment</w:t>
      </w:r>
      <w:r w:rsidR="00684BF3" w:rsidRPr="00811F12">
        <w:rPr>
          <w:rFonts w:cstheme="minorHAnsi"/>
        </w:rPr>
        <w:t>, and other</w:t>
      </w:r>
      <w:r w:rsidRPr="00811F12">
        <w:rPr>
          <w:rFonts w:cstheme="minorHAnsi"/>
        </w:rPr>
        <w:t xml:space="preserve"> assets </w:t>
      </w:r>
      <w:r w:rsidR="00684BF3" w:rsidRPr="00811F12">
        <w:rPr>
          <w:rFonts w:cstheme="minorHAnsi"/>
        </w:rPr>
        <w:t xml:space="preserve">or staff </w:t>
      </w:r>
      <w:r w:rsidRPr="00811F12">
        <w:rPr>
          <w:rFonts w:cstheme="minorHAnsi"/>
        </w:rPr>
        <w:t>unless a facilities use agreement is initiated and a</w:t>
      </w:r>
      <w:r w:rsidR="00EB0162" w:rsidRPr="00811F12">
        <w:rPr>
          <w:rFonts w:cstheme="minorHAnsi"/>
        </w:rPr>
        <w:t xml:space="preserve">pproved.  </w:t>
      </w:r>
      <w:r w:rsidR="00A5202F">
        <w:rPr>
          <w:rFonts w:cstheme="minorHAnsi"/>
        </w:rPr>
        <w:t>These agreements should</w:t>
      </w:r>
      <w:r w:rsidRPr="00811F12">
        <w:rPr>
          <w:rFonts w:cstheme="minorHAnsi"/>
        </w:rPr>
        <w:t xml:space="preserve"> follow </w:t>
      </w:r>
      <w:r w:rsidR="00EB0162" w:rsidRPr="00811F12">
        <w:rPr>
          <w:rFonts w:cstheme="minorHAnsi"/>
        </w:rPr>
        <w:t>LEA policy fo</w:t>
      </w:r>
      <w:r w:rsidRPr="00811F12">
        <w:rPr>
          <w:rFonts w:cstheme="minorHAnsi"/>
        </w:rPr>
        <w:t>r other facilities use agreements</w:t>
      </w:r>
      <w:r w:rsidR="00C26024">
        <w:rPr>
          <w:rFonts w:cstheme="minorHAnsi"/>
        </w:rPr>
        <w:t>.</w:t>
      </w:r>
    </w:p>
    <w:p w:rsidR="002E1F2B" w:rsidRPr="00811F12" w:rsidRDefault="002E1F2B" w:rsidP="002E1F2B">
      <w:pPr>
        <w:pStyle w:val="ListParagraph"/>
        <w:numPr>
          <w:ilvl w:val="1"/>
          <w:numId w:val="17"/>
        </w:numPr>
        <w:spacing w:after="0" w:line="240" w:lineRule="auto"/>
        <w:jc w:val="both"/>
        <w:rPr>
          <w:rFonts w:cstheme="minorHAnsi"/>
        </w:rPr>
      </w:pPr>
      <w:r w:rsidRPr="00811F12">
        <w:rPr>
          <w:rFonts w:cstheme="minorHAnsi"/>
        </w:rPr>
        <w:t>NOT utilize LEA employees (in their official capacity) and other resources to supervise, promote, and otherwise staff the activity or fundraiser</w:t>
      </w:r>
      <w:r w:rsidR="001030A6">
        <w:rPr>
          <w:rFonts w:cstheme="minorHAnsi"/>
        </w:rPr>
        <w:t>.</w:t>
      </w:r>
    </w:p>
    <w:p w:rsidR="002E1F2B" w:rsidRPr="00811F12" w:rsidRDefault="002E1F2B" w:rsidP="002E1F2B">
      <w:pPr>
        <w:pStyle w:val="ListParagraph"/>
        <w:numPr>
          <w:ilvl w:val="1"/>
          <w:numId w:val="17"/>
        </w:numPr>
        <w:spacing w:after="0" w:line="240" w:lineRule="auto"/>
        <w:jc w:val="both"/>
        <w:rPr>
          <w:rFonts w:cstheme="minorHAnsi"/>
        </w:rPr>
      </w:pPr>
      <w:r w:rsidRPr="00811F12">
        <w:rPr>
          <w:rFonts w:cstheme="minorHAnsi"/>
        </w:rPr>
        <w:t xml:space="preserve">NOT be insured under </w:t>
      </w:r>
      <w:r w:rsidR="00A5202F">
        <w:rPr>
          <w:rFonts w:cstheme="minorHAnsi"/>
        </w:rPr>
        <w:t>a L</w:t>
      </w:r>
      <w:r w:rsidRPr="00811F12">
        <w:rPr>
          <w:rFonts w:cstheme="minorHAnsi"/>
        </w:rPr>
        <w:t>EA</w:t>
      </w:r>
      <w:r w:rsidR="001030A6">
        <w:rPr>
          <w:rFonts w:cstheme="minorHAnsi"/>
        </w:rPr>
        <w:t>’</w:t>
      </w:r>
      <w:r w:rsidRPr="00811F12">
        <w:rPr>
          <w:rFonts w:cstheme="minorHAnsi"/>
        </w:rPr>
        <w:t xml:space="preserve">s risk management </w:t>
      </w:r>
      <w:r w:rsidR="001030A6">
        <w:rPr>
          <w:rFonts w:cstheme="minorHAnsi"/>
        </w:rPr>
        <w:t xml:space="preserve">or insurance </w:t>
      </w:r>
      <w:r w:rsidRPr="00811F12">
        <w:rPr>
          <w:rFonts w:cstheme="minorHAnsi"/>
        </w:rPr>
        <w:t>policy. Non-school</w:t>
      </w:r>
      <w:r w:rsidR="007540BA">
        <w:rPr>
          <w:rFonts w:cstheme="minorHAnsi"/>
        </w:rPr>
        <w:t>-</w:t>
      </w:r>
      <w:r w:rsidRPr="00811F12">
        <w:rPr>
          <w:rFonts w:cstheme="minorHAnsi"/>
        </w:rPr>
        <w:t xml:space="preserve">sponsored activities </w:t>
      </w:r>
      <w:r w:rsidR="00A5202F">
        <w:rPr>
          <w:rFonts w:cstheme="minorHAnsi"/>
        </w:rPr>
        <w:t xml:space="preserve">must </w:t>
      </w:r>
      <w:r w:rsidRPr="00811F12">
        <w:rPr>
          <w:rFonts w:cstheme="minorHAnsi"/>
        </w:rPr>
        <w:t>provide their own insuranc</w:t>
      </w:r>
      <w:r w:rsidR="004A7677" w:rsidRPr="00811F12">
        <w:rPr>
          <w:rFonts w:cstheme="minorHAnsi"/>
        </w:rPr>
        <w:t>e through a third</w:t>
      </w:r>
      <w:r w:rsidR="007540BA">
        <w:rPr>
          <w:rFonts w:cstheme="minorHAnsi"/>
        </w:rPr>
        <w:t>-</w:t>
      </w:r>
      <w:r w:rsidR="004A7677" w:rsidRPr="00811F12">
        <w:rPr>
          <w:rFonts w:cstheme="minorHAnsi"/>
        </w:rPr>
        <w:t>party insurer</w:t>
      </w:r>
      <w:r w:rsidR="001030A6">
        <w:rPr>
          <w:rFonts w:cstheme="minorHAnsi"/>
        </w:rPr>
        <w:t>.</w:t>
      </w:r>
      <w:r w:rsidRPr="00811F12">
        <w:rPr>
          <w:rFonts w:cstheme="minorHAnsi"/>
        </w:rPr>
        <w:t xml:space="preserve">  </w:t>
      </w:r>
    </w:p>
    <w:p w:rsidR="002E1F2B" w:rsidRPr="00811F12" w:rsidRDefault="002E1F2B" w:rsidP="002E1F2B">
      <w:pPr>
        <w:pStyle w:val="ListParagraph"/>
        <w:numPr>
          <w:ilvl w:val="1"/>
          <w:numId w:val="17"/>
        </w:numPr>
        <w:spacing w:after="0" w:line="240" w:lineRule="auto"/>
        <w:jc w:val="both"/>
        <w:rPr>
          <w:rFonts w:cstheme="minorHAnsi"/>
        </w:rPr>
      </w:pPr>
      <w:r w:rsidRPr="00811F12">
        <w:rPr>
          <w:rFonts w:cstheme="minorHAnsi"/>
        </w:rPr>
        <w:t xml:space="preserve">NOT provide additional compensation or stipends for LEA employees, if the activity is not substantially different from </w:t>
      </w:r>
      <w:r w:rsidR="00865006">
        <w:rPr>
          <w:rFonts w:cstheme="minorHAnsi"/>
        </w:rPr>
        <w:t>an</w:t>
      </w:r>
      <w:r w:rsidRPr="00811F12">
        <w:rPr>
          <w:rFonts w:cstheme="minorHAnsi"/>
        </w:rPr>
        <w:t xml:space="preserve"> LEA </w:t>
      </w:r>
      <w:r w:rsidR="00A5202F">
        <w:rPr>
          <w:rFonts w:cstheme="minorHAnsi"/>
        </w:rPr>
        <w:t>employee</w:t>
      </w:r>
      <w:r w:rsidR="00865006">
        <w:rPr>
          <w:rFonts w:cstheme="minorHAnsi"/>
        </w:rPr>
        <w:t>’</w:t>
      </w:r>
      <w:r w:rsidR="0075141F" w:rsidRPr="00811F12">
        <w:rPr>
          <w:rFonts w:cstheme="minorHAnsi"/>
        </w:rPr>
        <w:t>s</w:t>
      </w:r>
      <w:r w:rsidRPr="00811F12">
        <w:rPr>
          <w:rFonts w:cstheme="minorHAnsi"/>
        </w:rPr>
        <w:t xml:space="preserve"> regular job functions and duties</w:t>
      </w:r>
      <w:r w:rsidR="00865006">
        <w:rPr>
          <w:rFonts w:cstheme="minorHAnsi"/>
        </w:rPr>
        <w:t xml:space="preserve"> and outside of the employee’s contract hours</w:t>
      </w:r>
      <w:r w:rsidRPr="00811F12">
        <w:rPr>
          <w:rFonts w:cstheme="minorHAnsi"/>
        </w:rPr>
        <w:t xml:space="preserve"> (See LEA </w:t>
      </w:r>
      <w:r w:rsidR="00A5202F">
        <w:rPr>
          <w:rFonts w:cstheme="minorHAnsi"/>
        </w:rPr>
        <w:t xml:space="preserve">employee </w:t>
      </w:r>
      <w:r w:rsidR="008866D6" w:rsidRPr="00811F12">
        <w:rPr>
          <w:rFonts w:cstheme="minorHAnsi"/>
        </w:rPr>
        <w:t>disclosure agreement below</w:t>
      </w:r>
      <w:r w:rsidRPr="00811F12">
        <w:rPr>
          <w:rFonts w:cstheme="minorHAnsi"/>
        </w:rPr>
        <w:t>)</w:t>
      </w:r>
      <w:r w:rsidR="00865006">
        <w:rPr>
          <w:rFonts w:cstheme="minorHAnsi"/>
        </w:rPr>
        <w:t>.</w:t>
      </w:r>
      <w:r w:rsidRPr="00811F12">
        <w:rPr>
          <w:rFonts w:cstheme="minorHAnsi"/>
        </w:rPr>
        <w:t xml:space="preserve">   </w:t>
      </w:r>
    </w:p>
    <w:p w:rsidR="00EB0162" w:rsidRDefault="00EB0162" w:rsidP="00A5202F">
      <w:pPr>
        <w:pStyle w:val="ListParagraph"/>
        <w:numPr>
          <w:ilvl w:val="1"/>
          <w:numId w:val="17"/>
        </w:numPr>
        <w:spacing w:after="0" w:line="240" w:lineRule="auto"/>
        <w:jc w:val="both"/>
        <w:rPr>
          <w:rFonts w:cstheme="minorHAnsi"/>
        </w:rPr>
      </w:pPr>
      <w:r w:rsidRPr="00A5202F">
        <w:rPr>
          <w:rFonts w:cstheme="minorHAnsi"/>
        </w:rPr>
        <w:t>Not co</w:t>
      </w:r>
      <w:r w:rsidR="00865006">
        <w:rPr>
          <w:rFonts w:cstheme="minorHAnsi"/>
        </w:rPr>
        <w:t>-</w:t>
      </w:r>
      <w:r w:rsidRPr="00A5202F">
        <w:rPr>
          <w:rFonts w:cstheme="minorHAnsi"/>
        </w:rPr>
        <w:t>mingle public funds and private fundr</w:t>
      </w:r>
      <w:r w:rsidR="00A5202F">
        <w:rPr>
          <w:rFonts w:cstheme="minorHAnsi"/>
        </w:rPr>
        <w:t>aising proceeds or expenditures</w:t>
      </w:r>
      <w:r w:rsidR="00952EF0">
        <w:rPr>
          <w:rFonts w:cstheme="minorHAnsi"/>
        </w:rPr>
        <w:t>.</w:t>
      </w:r>
    </w:p>
    <w:p w:rsidR="00A5202F" w:rsidRPr="00A5202F" w:rsidRDefault="00A5202F" w:rsidP="00A5202F">
      <w:pPr>
        <w:pStyle w:val="ListParagraph"/>
        <w:numPr>
          <w:ilvl w:val="1"/>
          <w:numId w:val="17"/>
        </w:numPr>
        <w:spacing w:after="0" w:line="240" w:lineRule="auto"/>
        <w:jc w:val="both"/>
        <w:rPr>
          <w:rFonts w:cstheme="minorHAnsi"/>
        </w:rPr>
      </w:pPr>
      <w:r>
        <w:rPr>
          <w:rFonts w:cstheme="minorHAnsi"/>
        </w:rPr>
        <w:t>Not use school records to contact parents or students.</w:t>
      </w:r>
    </w:p>
    <w:p w:rsidR="007F04FD" w:rsidRDefault="007F04FD" w:rsidP="007F04FD">
      <w:pPr>
        <w:pStyle w:val="ListParagraph"/>
        <w:numPr>
          <w:ilvl w:val="0"/>
          <w:numId w:val="17"/>
        </w:numPr>
        <w:spacing w:after="0" w:line="240" w:lineRule="auto"/>
        <w:jc w:val="both"/>
        <w:rPr>
          <w:rFonts w:cstheme="minorHAnsi"/>
        </w:rPr>
      </w:pPr>
      <w:r>
        <w:rPr>
          <w:rFonts w:cstheme="minorHAnsi"/>
        </w:rPr>
        <w:t xml:space="preserve">Parental notification </w:t>
      </w:r>
      <w:r w:rsidR="00952EF0">
        <w:rPr>
          <w:rFonts w:cstheme="minorHAnsi"/>
        </w:rPr>
        <w:t xml:space="preserve">by an </w:t>
      </w:r>
      <w:r>
        <w:rPr>
          <w:rFonts w:cstheme="minorHAnsi"/>
        </w:rPr>
        <w:t>LEA employee</w:t>
      </w:r>
      <w:r w:rsidR="00952EF0">
        <w:rPr>
          <w:rFonts w:cstheme="minorHAnsi"/>
        </w:rPr>
        <w:t xml:space="preserve"> is required if LEA employees are </w:t>
      </w:r>
      <w:r>
        <w:rPr>
          <w:rFonts w:cstheme="minorHAnsi"/>
        </w:rPr>
        <w:t>involved in the planning, administration, advertising, or serv</w:t>
      </w:r>
      <w:r w:rsidR="00405266">
        <w:rPr>
          <w:rFonts w:cstheme="minorHAnsi"/>
        </w:rPr>
        <w:t>ing</w:t>
      </w:r>
      <w:r>
        <w:rPr>
          <w:rFonts w:cstheme="minorHAnsi"/>
        </w:rPr>
        <w:t xml:space="preserve"> as staff for a non-school</w:t>
      </w:r>
      <w:r w:rsidR="007540BA">
        <w:rPr>
          <w:rFonts w:cstheme="minorHAnsi"/>
        </w:rPr>
        <w:t>-</w:t>
      </w:r>
      <w:r>
        <w:rPr>
          <w:rFonts w:cstheme="minorHAnsi"/>
        </w:rPr>
        <w:t>sponsored activity</w:t>
      </w:r>
      <w:r w:rsidRPr="007F04FD">
        <w:rPr>
          <w:rFonts w:cstheme="minorHAnsi"/>
        </w:rPr>
        <w:t xml:space="preserve"> </w:t>
      </w:r>
      <w:r w:rsidRPr="00405266">
        <w:rPr>
          <w:rFonts w:cstheme="minorHAnsi"/>
        </w:rPr>
        <w:t xml:space="preserve">and </w:t>
      </w:r>
      <w:r w:rsidRPr="007F04FD">
        <w:rPr>
          <w:rFonts w:cstheme="minorHAnsi"/>
        </w:rPr>
        <w:t>if LEA student</w:t>
      </w:r>
      <w:r w:rsidR="00BC4C68">
        <w:rPr>
          <w:rFonts w:cstheme="minorHAnsi"/>
        </w:rPr>
        <w:t>s</w:t>
      </w:r>
      <w:r w:rsidRPr="007F04FD">
        <w:rPr>
          <w:rFonts w:cstheme="minorHAnsi"/>
        </w:rPr>
        <w:t xml:space="preserve"> are involved. This notification shall </w:t>
      </w:r>
      <w:r>
        <w:rPr>
          <w:rFonts w:cstheme="minorHAnsi"/>
        </w:rPr>
        <w:t xml:space="preserve">occur </w:t>
      </w:r>
      <w:r w:rsidR="00BC4C68">
        <w:rPr>
          <w:rFonts w:cstheme="minorHAnsi"/>
        </w:rPr>
        <w:t xml:space="preserve">using the </w:t>
      </w:r>
      <w:r w:rsidR="00975708">
        <w:rPr>
          <w:rFonts w:cstheme="minorHAnsi"/>
        </w:rPr>
        <w:t>“</w:t>
      </w:r>
      <w:r w:rsidR="007540BA">
        <w:rPr>
          <w:rFonts w:cstheme="minorHAnsi"/>
        </w:rPr>
        <w:t>Non-S</w:t>
      </w:r>
      <w:r w:rsidR="00BC4C68">
        <w:rPr>
          <w:rFonts w:cstheme="minorHAnsi"/>
        </w:rPr>
        <w:t>chool</w:t>
      </w:r>
      <w:r w:rsidR="007540BA">
        <w:rPr>
          <w:rFonts w:cstheme="minorHAnsi"/>
        </w:rPr>
        <w:t>-</w:t>
      </w:r>
      <w:r w:rsidR="00975708">
        <w:rPr>
          <w:rFonts w:cstheme="minorHAnsi"/>
        </w:rPr>
        <w:t>S</w:t>
      </w:r>
      <w:r w:rsidR="00BC4C68">
        <w:rPr>
          <w:rFonts w:cstheme="minorHAnsi"/>
        </w:rPr>
        <w:t>ponsored Parent N</w:t>
      </w:r>
      <w:r w:rsidRPr="007F04FD">
        <w:rPr>
          <w:rFonts w:cstheme="minorHAnsi"/>
        </w:rPr>
        <w:t>otification</w:t>
      </w:r>
      <w:r w:rsidR="00542126">
        <w:rPr>
          <w:rFonts w:cstheme="minorHAnsi"/>
        </w:rPr>
        <w:t>”</w:t>
      </w:r>
      <w:r w:rsidRPr="007F04FD">
        <w:rPr>
          <w:rFonts w:cstheme="minorHAnsi"/>
        </w:rPr>
        <w:t xml:space="preserve"> </w:t>
      </w:r>
      <w:r w:rsidR="00542126">
        <w:rPr>
          <w:rFonts w:cstheme="minorHAnsi"/>
        </w:rPr>
        <w:t>f</w:t>
      </w:r>
      <w:r w:rsidRPr="007F04FD">
        <w:rPr>
          <w:rFonts w:cstheme="minorHAnsi"/>
        </w:rPr>
        <w:t>orm</w:t>
      </w:r>
      <w:r w:rsidR="00975708">
        <w:rPr>
          <w:rFonts w:cstheme="minorHAnsi"/>
        </w:rPr>
        <w:t>.</w:t>
      </w:r>
      <w:r w:rsidR="00BC4C68">
        <w:rPr>
          <w:rFonts w:cstheme="minorHAnsi"/>
        </w:rPr>
        <w:t xml:space="preserve"> A copy of this form shall be </w:t>
      </w:r>
      <w:r w:rsidRPr="007F04FD">
        <w:rPr>
          <w:rFonts w:cstheme="minorHAnsi"/>
        </w:rPr>
        <w:t xml:space="preserve">submitted </w:t>
      </w:r>
      <w:r w:rsidR="00BC4C68">
        <w:rPr>
          <w:rFonts w:cstheme="minorHAnsi"/>
        </w:rPr>
        <w:t xml:space="preserve">to the </w:t>
      </w:r>
      <w:r w:rsidR="00975708">
        <w:rPr>
          <w:rFonts w:cstheme="minorHAnsi"/>
        </w:rPr>
        <w:t>p</w:t>
      </w:r>
      <w:r w:rsidR="00BC4C68">
        <w:rPr>
          <w:rFonts w:cstheme="minorHAnsi"/>
        </w:rPr>
        <w:t>rincipal</w:t>
      </w:r>
      <w:r w:rsidR="00131B44">
        <w:rPr>
          <w:rFonts w:cstheme="minorHAnsi"/>
        </w:rPr>
        <w:t xml:space="preserve"> </w:t>
      </w:r>
      <w:r w:rsidR="00975708">
        <w:rPr>
          <w:rFonts w:cstheme="minorHAnsi"/>
        </w:rPr>
        <w:t xml:space="preserve">by the LEA employee </w:t>
      </w:r>
      <w:r w:rsidR="00131B44">
        <w:rPr>
          <w:rFonts w:cstheme="minorHAnsi"/>
        </w:rPr>
        <w:t>prior to the event</w:t>
      </w:r>
      <w:r w:rsidR="00BC4C68">
        <w:rPr>
          <w:rFonts w:cstheme="minorHAnsi"/>
        </w:rPr>
        <w:t xml:space="preserve">.  </w:t>
      </w:r>
    </w:p>
    <w:p w:rsidR="00FF5C12" w:rsidRDefault="00BC4C68" w:rsidP="00BC4C68">
      <w:pPr>
        <w:pStyle w:val="ListParagraph"/>
        <w:numPr>
          <w:ilvl w:val="0"/>
          <w:numId w:val="17"/>
        </w:numPr>
        <w:spacing w:after="0" w:line="240" w:lineRule="auto"/>
        <w:jc w:val="both"/>
        <w:rPr>
          <w:rFonts w:cstheme="minorHAnsi"/>
        </w:rPr>
      </w:pPr>
      <w:r w:rsidRPr="00BC4C68">
        <w:rPr>
          <w:rFonts w:cstheme="minorHAnsi"/>
        </w:rPr>
        <w:t>Funds</w:t>
      </w:r>
      <w:r w:rsidR="00131B44">
        <w:rPr>
          <w:rFonts w:cstheme="minorHAnsi"/>
        </w:rPr>
        <w:t>, donations, or gifts generated through non-school</w:t>
      </w:r>
      <w:r w:rsidR="00542126">
        <w:rPr>
          <w:rFonts w:cstheme="minorHAnsi"/>
        </w:rPr>
        <w:t>-</w:t>
      </w:r>
      <w:r w:rsidR="00131B44">
        <w:rPr>
          <w:rFonts w:cstheme="minorHAnsi"/>
        </w:rPr>
        <w:t>sponsored activities or events may be donated to the LEA or to an individual school to support specific programs, teams, groups, clubs, etc.  All donations or gifts shall follow the guidance established in the LEA’s donations</w:t>
      </w:r>
      <w:r w:rsidR="00FF5C12" w:rsidRPr="00BC4C68">
        <w:rPr>
          <w:rFonts w:cstheme="minorHAnsi"/>
        </w:rPr>
        <w:t xml:space="preserve"> and gift</w:t>
      </w:r>
      <w:r w:rsidR="00542126">
        <w:rPr>
          <w:rFonts w:cstheme="minorHAnsi"/>
        </w:rPr>
        <w:t>s</w:t>
      </w:r>
      <w:r w:rsidR="00FF5C12" w:rsidRPr="00BC4C68">
        <w:rPr>
          <w:rFonts w:cstheme="minorHAnsi"/>
        </w:rPr>
        <w:t xml:space="preserve"> policy.</w:t>
      </w:r>
    </w:p>
    <w:p w:rsidR="00063B51" w:rsidRDefault="00EB0162" w:rsidP="00EB0162">
      <w:pPr>
        <w:pStyle w:val="ListParagraph"/>
        <w:numPr>
          <w:ilvl w:val="0"/>
          <w:numId w:val="17"/>
        </w:numPr>
        <w:spacing w:after="0" w:line="240" w:lineRule="auto"/>
        <w:jc w:val="both"/>
        <w:rPr>
          <w:rFonts w:cstheme="minorHAnsi"/>
        </w:rPr>
      </w:pPr>
      <w:r w:rsidRPr="00811F12">
        <w:rPr>
          <w:rFonts w:cstheme="minorHAnsi"/>
        </w:rPr>
        <w:t>Non-school</w:t>
      </w:r>
      <w:r w:rsidR="00542126">
        <w:rPr>
          <w:rFonts w:cstheme="minorHAnsi"/>
        </w:rPr>
        <w:t>-</w:t>
      </w:r>
      <w:r w:rsidRPr="00811F12">
        <w:rPr>
          <w:rFonts w:cstheme="minorHAnsi"/>
        </w:rPr>
        <w:t xml:space="preserve">sponsored activities may work in conjunction with </w:t>
      </w:r>
      <w:r w:rsidR="003B4AC2" w:rsidRPr="00811F12">
        <w:rPr>
          <w:rFonts w:cstheme="minorHAnsi"/>
        </w:rPr>
        <w:t xml:space="preserve">the </w:t>
      </w:r>
      <w:r w:rsidRPr="00811F12">
        <w:rPr>
          <w:rFonts w:cstheme="minorHAnsi"/>
        </w:rPr>
        <w:t>LEA</w:t>
      </w:r>
      <w:r w:rsidR="00865865" w:rsidRPr="00811F12">
        <w:rPr>
          <w:rFonts w:cstheme="minorHAnsi"/>
        </w:rPr>
        <w:t xml:space="preserve"> or an individual </w:t>
      </w:r>
      <w:r w:rsidR="00A15C66">
        <w:rPr>
          <w:rFonts w:cstheme="minorHAnsi"/>
        </w:rPr>
        <w:t>s</w:t>
      </w:r>
      <w:r w:rsidR="003B4AC2" w:rsidRPr="00811F12">
        <w:rPr>
          <w:rFonts w:cstheme="minorHAnsi"/>
        </w:rPr>
        <w:t xml:space="preserve">chool </w:t>
      </w:r>
      <w:r w:rsidRPr="00811F12">
        <w:rPr>
          <w:rFonts w:cstheme="minorHAnsi"/>
        </w:rPr>
        <w:t>to raise funds</w:t>
      </w:r>
      <w:r w:rsidR="003B4AC2" w:rsidRPr="00811F12">
        <w:rPr>
          <w:rFonts w:cstheme="minorHAnsi"/>
        </w:rPr>
        <w:t>. The LEA</w:t>
      </w:r>
      <w:r w:rsidRPr="00811F12">
        <w:rPr>
          <w:rFonts w:cstheme="minorHAnsi"/>
        </w:rPr>
        <w:t xml:space="preserve"> may allow these groups to use LEA facilities at little or no charge in exchange for contributions or percentages of proceeds. </w:t>
      </w:r>
      <w:r w:rsidR="003B4AC2" w:rsidRPr="00811F12">
        <w:rPr>
          <w:rFonts w:cstheme="minorHAnsi"/>
        </w:rPr>
        <w:t xml:space="preserve">The </w:t>
      </w:r>
      <w:r w:rsidRPr="00811F12">
        <w:rPr>
          <w:rFonts w:cstheme="minorHAnsi"/>
        </w:rPr>
        <w:t>LEA may choose to provide some level of support or pay for portions of these activities. These arrangements shall be set forth in a written agreement or contract</w:t>
      </w:r>
      <w:r w:rsidR="00542126">
        <w:rPr>
          <w:rFonts w:cstheme="minorHAnsi"/>
        </w:rPr>
        <w:t>,</w:t>
      </w:r>
      <w:r w:rsidRPr="00811F12">
        <w:rPr>
          <w:rFonts w:cstheme="minorHAnsi"/>
        </w:rPr>
        <w:t xml:space="preserve"> and all transactions will be conducted as “arm’s</w:t>
      </w:r>
      <w:r w:rsidR="00C0418A">
        <w:rPr>
          <w:rFonts w:cstheme="minorHAnsi"/>
        </w:rPr>
        <w:t>-</w:t>
      </w:r>
      <w:r w:rsidRPr="00811F12">
        <w:rPr>
          <w:rFonts w:cstheme="minorHAnsi"/>
        </w:rPr>
        <w:t>length transactions</w:t>
      </w:r>
      <w:r w:rsidR="00EE2F49">
        <w:rPr>
          <w:rFonts w:cstheme="minorHAnsi"/>
        </w:rPr>
        <w:t>.</w:t>
      </w:r>
      <w:r w:rsidRPr="00811F12">
        <w:rPr>
          <w:rFonts w:cstheme="minorHAnsi"/>
        </w:rPr>
        <w:t xml:space="preserve">”  These </w:t>
      </w:r>
      <w:r w:rsidR="003B4AC2" w:rsidRPr="00811F12">
        <w:rPr>
          <w:rFonts w:cstheme="minorHAnsi"/>
        </w:rPr>
        <w:t xml:space="preserve">agreements shall </w:t>
      </w:r>
      <w:r w:rsidRPr="00811F12">
        <w:rPr>
          <w:rFonts w:cstheme="minorHAnsi"/>
        </w:rPr>
        <w:t xml:space="preserve">take into consideration the LEA’s </w:t>
      </w:r>
      <w:r w:rsidR="003B4AC2" w:rsidRPr="00811F12">
        <w:rPr>
          <w:rFonts w:cstheme="minorHAnsi"/>
        </w:rPr>
        <w:t>fiduciary</w:t>
      </w:r>
      <w:r w:rsidRPr="00811F12">
        <w:rPr>
          <w:rFonts w:cstheme="minorHAnsi"/>
        </w:rPr>
        <w:t xml:space="preserve"> responsibility for the </w:t>
      </w:r>
      <w:r w:rsidR="003B4AC2" w:rsidRPr="00811F12">
        <w:rPr>
          <w:rFonts w:cstheme="minorHAnsi"/>
        </w:rPr>
        <w:t>management</w:t>
      </w:r>
      <w:r w:rsidRPr="00811F12">
        <w:rPr>
          <w:rFonts w:cstheme="minorHAnsi"/>
        </w:rPr>
        <w:t xml:space="preserve"> and use of public funds and assets. </w:t>
      </w:r>
      <w:r w:rsidR="003B4AC2" w:rsidRPr="00811F12">
        <w:rPr>
          <w:rFonts w:cstheme="minorHAnsi"/>
        </w:rPr>
        <w:t xml:space="preserve">The terms of these contracts will be approved by the </w:t>
      </w:r>
      <w:r w:rsidR="0098333F">
        <w:rPr>
          <w:rFonts w:cstheme="minorHAnsi"/>
        </w:rPr>
        <w:t>p</w:t>
      </w:r>
      <w:r w:rsidR="003B4AC2" w:rsidRPr="00811F12">
        <w:rPr>
          <w:rFonts w:cstheme="minorHAnsi"/>
        </w:rPr>
        <w:t>rincipal</w:t>
      </w:r>
      <w:r w:rsidR="00C0418A">
        <w:rPr>
          <w:rFonts w:cstheme="minorHAnsi"/>
        </w:rPr>
        <w:t>,</w:t>
      </w:r>
      <w:r w:rsidR="003B4AC2" w:rsidRPr="00811F12">
        <w:rPr>
          <w:rFonts w:cstheme="minorHAnsi"/>
        </w:rPr>
        <w:t xml:space="preserve"> the facilities use agreement approver, and the </w:t>
      </w:r>
      <w:r w:rsidR="0098333F">
        <w:rPr>
          <w:rFonts w:cstheme="minorHAnsi"/>
        </w:rPr>
        <w:t>b</w:t>
      </w:r>
      <w:r w:rsidR="003B4AC2" w:rsidRPr="00811F12">
        <w:rPr>
          <w:rFonts w:cstheme="minorHAnsi"/>
        </w:rPr>
        <w:t xml:space="preserve">usiness </w:t>
      </w:r>
      <w:r w:rsidR="0098333F">
        <w:rPr>
          <w:rFonts w:cstheme="minorHAnsi"/>
        </w:rPr>
        <w:t>a</w:t>
      </w:r>
      <w:r w:rsidR="003B4AC2" w:rsidRPr="00811F12">
        <w:rPr>
          <w:rFonts w:cstheme="minorHAnsi"/>
        </w:rPr>
        <w:t xml:space="preserve">dministrator. </w:t>
      </w:r>
      <w:r w:rsidRPr="00811F12">
        <w:rPr>
          <w:rFonts w:cstheme="minorHAnsi"/>
        </w:rPr>
        <w:t xml:space="preserve">The LEA will consult with </w:t>
      </w:r>
      <w:r w:rsidR="008866D6" w:rsidRPr="00811F12">
        <w:rPr>
          <w:rFonts w:cstheme="minorHAnsi"/>
        </w:rPr>
        <w:t>its</w:t>
      </w:r>
      <w:r w:rsidRPr="00811F12">
        <w:rPr>
          <w:rFonts w:cstheme="minorHAnsi"/>
        </w:rPr>
        <w:t xml:space="preserve"> insurer or legal counsel to ensure risks are adequately considered and managed.</w:t>
      </w:r>
    </w:p>
    <w:p w:rsidR="00D50568" w:rsidRDefault="00063B51" w:rsidP="00EB0162">
      <w:pPr>
        <w:pStyle w:val="ListParagraph"/>
        <w:numPr>
          <w:ilvl w:val="0"/>
          <w:numId w:val="17"/>
        </w:numPr>
        <w:spacing w:after="0" w:line="240" w:lineRule="auto"/>
        <w:jc w:val="both"/>
        <w:rPr>
          <w:rFonts w:cstheme="minorHAnsi"/>
        </w:rPr>
      </w:pPr>
      <w:r>
        <w:rPr>
          <w:rFonts w:cstheme="minorHAnsi"/>
        </w:rPr>
        <w:t>Non-curricular clubs specifically authorized under Utah Code 53A-11-1205 through 1208 are not considered school</w:t>
      </w:r>
      <w:r w:rsidR="00C0418A">
        <w:rPr>
          <w:rFonts w:cstheme="minorHAnsi"/>
        </w:rPr>
        <w:t>-</w:t>
      </w:r>
      <w:r>
        <w:rPr>
          <w:rFonts w:cstheme="minorHAnsi"/>
        </w:rPr>
        <w:t>sponsored.</w:t>
      </w:r>
    </w:p>
    <w:p w:rsidR="00EB0162" w:rsidRPr="00811F12" w:rsidRDefault="00D50568" w:rsidP="00D50568">
      <w:pPr>
        <w:pStyle w:val="ListParagraph"/>
        <w:spacing w:after="0" w:line="240" w:lineRule="auto"/>
        <w:jc w:val="both"/>
        <w:rPr>
          <w:rFonts w:cstheme="minorHAnsi"/>
        </w:rPr>
      </w:pPr>
      <w:r>
        <w:rPr>
          <w:rFonts w:cstheme="minorHAnsi"/>
        </w:rPr>
        <w:t>(</w:t>
      </w:r>
      <w:r>
        <w:rPr>
          <w:rFonts w:cstheme="minorHAnsi"/>
          <w:i/>
        </w:rPr>
        <w:t xml:space="preserve">See the chart: </w:t>
      </w:r>
      <w:r w:rsidR="00C0418A">
        <w:rPr>
          <w:rFonts w:cstheme="minorHAnsi"/>
          <w:i/>
        </w:rPr>
        <w:t>“</w:t>
      </w:r>
      <w:r>
        <w:rPr>
          <w:rFonts w:cstheme="minorHAnsi"/>
          <w:i/>
        </w:rPr>
        <w:t>Is It School</w:t>
      </w:r>
      <w:r w:rsidR="00C0418A">
        <w:rPr>
          <w:rFonts w:cstheme="minorHAnsi"/>
          <w:i/>
        </w:rPr>
        <w:t>-</w:t>
      </w:r>
      <w:r>
        <w:rPr>
          <w:rFonts w:cstheme="minorHAnsi"/>
          <w:i/>
        </w:rPr>
        <w:t>Sponsored?</w:t>
      </w:r>
      <w:r w:rsidR="00C0418A">
        <w:rPr>
          <w:rFonts w:cstheme="minorHAnsi"/>
          <w:i/>
        </w:rPr>
        <w:t>”</w:t>
      </w:r>
      <w:r>
        <w:rPr>
          <w:rFonts w:cstheme="minorHAnsi"/>
          <w:i/>
        </w:rPr>
        <w:t>)</w:t>
      </w:r>
      <w:r w:rsidR="00063B51">
        <w:rPr>
          <w:rFonts w:cstheme="minorHAnsi"/>
        </w:rPr>
        <w:t xml:space="preserve"> </w:t>
      </w:r>
      <w:r w:rsidR="00EB0162" w:rsidRPr="00811F12">
        <w:rPr>
          <w:rFonts w:cstheme="minorHAnsi"/>
        </w:rPr>
        <w:t xml:space="preserve">  </w:t>
      </w:r>
    </w:p>
    <w:p w:rsidR="00EB0162" w:rsidRPr="00811F12" w:rsidRDefault="00EB0162" w:rsidP="00EB0162">
      <w:pPr>
        <w:pStyle w:val="ListParagraph"/>
        <w:spacing w:after="0" w:line="240" w:lineRule="auto"/>
        <w:ind w:left="1440"/>
        <w:jc w:val="both"/>
        <w:rPr>
          <w:rFonts w:cstheme="minorHAnsi"/>
        </w:rPr>
      </w:pPr>
    </w:p>
    <w:p w:rsidR="006D241C" w:rsidRPr="00CE2E0F" w:rsidRDefault="006D241C" w:rsidP="00CE2E0F">
      <w:pPr>
        <w:pStyle w:val="ListParagraph"/>
        <w:numPr>
          <w:ilvl w:val="0"/>
          <w:numId w:val="20"/>
        </w:numPr>
        <w:spacing w:line="240" w:lineRule="auto"/>
        <w:ind w:hanging="720"/>
        <w:rPr>
          <w:rFonts w:cstheme="minorHAnsi"/>
          <w:b/>
        </w:rPr>
      </w:pPr>
      <w:r w:rsidRPr="00CE2E0F">
        <w:rPr>
          <w:rFonts w:cstheme="minorHAnsi"/>
          <w:b/>
        </w:rPr>
        <w:t xml:space="preserve">Employee </w:t>
      </w:r>
      <w:r w:rsidR="00684BF3" w:rsidRPr="00CE2E0F">
        <w:rPr>
          <w:rFonts w:cstheme="minorHAnsi"/>
          <w:b/>
        </w:rPr>
        <w:t xml:space="preserve">Relationships and </w:t>
      </w:r>
      <w:r w:rsidRPr="00CE2E0F">
        <w:rPr>
          <w:rFonts w:cstheme="minorHAnsi"/>
          <w:b/>
        </w:rPr>
        <w:t>Disclos</w:t>
      </w:r>
      <w:r w:rsidR="00684BF3" w:rsidRPr="00CE2E0F">
        <w:rPr>
          <w:rFonts w:cstheme="minorHAnsi"/>
          <w:b/>
        </w:rPr>
        <w:t xml:space="preserve">ure </w:t>
      </w:r>
    </w:p>
    <w:p w:rsidR="00684BF3" w:rsidRDefault="00684BF3" w:rsidP="0083610C">
      <w:pPr>
        <w:pStyle w:val="ListParagraph"/>
        <w:numPr>
          <w:ilvl w:val="0"/>
          <w:numId w:val="18"/>
        </w:numPr>
        <w:spacing w:after="0" w:line="240" w:lineRule="auto"/>
        <w:rPr>
          <w:rFonts w:cstheme="minorHAnsi"/>
        </w:rPr>
      </w:pPr>
      <w:r w:rsidRPr="00811F12">
        <w:rPr>
          <w:rFonts w:cstheme="minorHAnsi"/>
        </w:rPr>
        <w:t xml:space="preserve">Participation in </w:t>
      </w:r>
      <w:r w:rsidR="00C0418A">
        <w:rPr>
          <w:rFonts w:cstheme="minorHAnsi"/>
        </w:rPr>
        <w:t>P</w:t>
      </w:r>
      <w:r w:rsidRPr="00811F12">
        <w:rPr>
          <w:rFonts w:cstheme="minorHAnsi"/>
        </w:rPr>
        <w:t xml:space="preserve">rivate or </w:t>
      </w:r>
      <w:r w:rsidR="00C0418A">
        <w:rPr>
          <w:rFonts w:cstheme="minorHAnsi"/>
        </w:rPr>
        <w:t>N</w:t>
      </w:r>
      <w:r w:rsidRPr="00811F12">
        <w:rPr>
          <w:rFonts w:cstheme="minorHAnsi"/>
        </w:rPr>
        <w:t>on-</w:t>
      </w:r>
      <w:r w:rsidR="00C0418A">
        <w:rPr>
          <w:rFonts w:cstheme="minorHAnsi"/>
        </w:rPr>
        <w:t>S</w:t>
      </w:r>
      <w:r w:rsidRPr="00811F12">
        <w:rPr>
          <w:rFonts w:cstheme="minorHAnsi"/>
        </w:rPr>
        <w:t>chool</w:t>
      </w:r>
      <w:r w:rsidR="00C0418A">
        <w:rPr>
          <w:rFonts w:cstheme="minorHAnsi"/>
        </w:rPr>
        <w:t>-S</w:t>
      </w:r>
      <w:r w:rsidRPr="00811F12">
        <w:rPr>
          <w:rFonts w:cstheme="minorHAnsi"/>
        </w:rPr>
        <w:t xml:space="preserve">ponsored </w:t>
      </w:r>
      <w:r w:rsidR="00C0418A">
        <w:rPr>
          <w:rFonts w:cstheme="minorHAnsi"/>
        </w:rPr>
        <w:t>E</w:t>
      </w:r>
      <w:r w:rsidRPr="00811F12">
        <w:rPr>
          <w:rFonts w:cstheme="minorHAnsi"/>
        </w:rPr>
        <w:t>vents</w:t>
      </w:r>
    </w:p>
    <w:p w:rsidR="00EB0AAA" w:rsidRPr="00CE2E0F" w:rsidRDefault="00EB0AAA" w:rsidP="00CE2E0F">
      <w:pPr>
        <w:pStyle w:val="ListParagraph"/>
        <w:numPr>
          <w:ilvl w:val="1"/>
          <w:numId w:val="18"/>
        </w:numPr>
        <w:spacing w:after="0" w:line="240" w:lineRule="auto"/>
        <w:rPr>
          <w:rFonts w:cstheme="minorHAnsi"/>
        </w:rPr>
      </w:pPr>
      <w:r w:rsidRPr="00CE2E0F">
        <w:rPr>
          <w:rFonts w:cstheme="minorHAnsi"/>
        </w:rPr>
        <w:t>LEA employees</w:t>
      </w:r>
      <w:r w:rsidR="002B0FD2">
        <w:rPr>
          <w:rFonts w:cstheme="minorHAnsi"/>
        </w:rPr>
        <w:t>:</w:t>
      </w:r>
    </w:p>
    <w:p w:rsidR="00EB0AAA" w:rsidRPr="00474FAB" w:rsidRDefault="008866D6" w:rsidP="00474FAB">
      <w:pPr>
        <w:pStyle w:val="ListParagraph"/>
        <w:numPr>
          <w:ilvl w:val="2"/>
          <w:numId w:val="18"/>
        </w:numPr>
        <w:spacing w:after="0" w:line="240" w:lineRule="auto"/>
        <w:rPr>
          <w:rFonts w:cstheme="minorHAnsi"/>
        </w:rPr>
      </w:pPr>
      <w:r w:rsidRPr="00474FAB">
        <w:rPr>
          <w:rFonts w:cstheme="minorHAnsi"/>
        </w:rPr>
        <w:t>M</w:t>
      </w:r>
      <w:r w:rsidR="00EB0AAA" w:rsidRPr="00474FAB">
        <w:rPr>
          <w:rFonts w:cstheme="minorHAnsi"/>
        </w:rPr>
        <w:t>ay participate in a private but public education</w:t>
      </w:r>
      <w:r w:rsidR="00BC61B9">
        <w:rPr>
          <w:rFonts w:cstheme="minorHAnsi"/>
        </w:rPr>
        <w:t>-</w:t>
      </w:r>
      <w:r w:rsidR="00EB0AAA" w:rsidRPr="00474FAB">
        <w:rPr>
          <w:rFonts w:cstheme="minorHAnsi"/>
        </w:rPr>
        <w:t>related activity</w:t>
      </w:r>
      <w:r w:rsidR="00BC61B9">
        <w:rPr>
          <w:rFonts w:cstheme="minorHAnsi"/>
        </w:rPr>
        <w:t>,</w:t>
      </w:r>
      <w:r w:rsidR="006C4F04">
        <w:rPr>
          <w:rFonts w:cstheme="minorHAnsi"/>
        </w:rPr>
        <w:t xml:space="preserve"> such as </w:t>
      </w:r>
      <w:r w:rsidR="00CB16C2">
        <w:rPr>
          <w:rFonts w:cstheme="minorHAnsi"/>
        </w:rPr>
        <w:t xml:space="preserve">LDS </w:t>
      </w:r>
      <w:r w:rsidR="006C4F04">
        <w:rPr>
          <w:rFonts w:cstheme="minorHAnsi"/>
        </w:rPr>
        <w:t>seminary graduation and firesides, extracurricular travel, etc.</w:t>
      </w:r>
    </w:p>
    <w:p w:rsidR="00EB0AAA" w:rsidRPr="00811F12" w:rsidRDefault="008866D6" w:rsidP="00CE2E0F">
      <w:pPr>
        <w:pStyle w:val="ListParagraph"/>
        <w:numPr>
          <w:ilvl w:val="2"/>
          <w:numId w:val="18"/>
        </w:numPr>
        <w:spacing w:after="0" w:line="240" w:lineRule="auto"/>
        <w:rPr>
          <w:rFonts w:cstheme="minorHAnsi"/>
        </w:rPr>
      </w:pPr>
      <w:r w:rsidRPr="00811F12">
        <w:rPr>
          <w:rFonts w:cstheme="minorHAnsi"/>
        </w:rPr>
        <w:lastRenderedPageBreak/>
        <w:t>M</w:t>
      </w:r>
      <w:r w:rsidR="00EB0AAA" w:rsidRPr="00811F12">
        <w:rPr>
          <w:rFonts w:cstheme="minorHAnsi"/>
        </w:rPr>
        <w:t>ust e</w:t>
      </w:r>
      <w:r w:rsidR="00FA0B62">
        <w:rPr>
          <w:rFonts w:cstheme="minorHAnsi"/>
        </w:rPr>
        <w:t xml:space="preserve">nsure </w:t>
      </w:r>
      <w:r w:rsidR="00BC61B9">
        <w:rPr>
          <w:rFonts w:cstheme="minorHAnsi"/>
        </w:rPr>
        <w:t xml:space="preserve">that </w:t>
      </w:r>
      <w:r w:rsidR="00073F1A">
        <w:rPr>
          <w:rFonts w:cstheme="minorHAnsi"/>
        </w:rPr>
        <w:t xml:space="preserve">personal </w:t>
      </w:r>
      <w:r w:rsidR="00FA0B62">
        <w:rPr>
          <w:rFonts w:cstheme="minorHAnsi"/>
        </w:rPr>
        <w:t>participation in</w:t>
      </w:r>
      <w:r w:rsidR="00EB0AAA" w:rsidRPr="00811F12">
        <w:rPr>
          <w:rFonts w:cstheme="minorHAnsi"/>
        </w:rPr>
        <w:t xml:space="preserve"> activit</w:t>
      </w:r>
      <w:r w:rsidR="00FA0B62">
        <w:rPr>
          <w:rFonts w:cstheme="minorHAnsi"/>
        </w:rPr>
        <w:t xml:space="preserve">ies </w:t>
      </w:r>
      <w:r w:rsidR="00EB0AAA" w:rsidRPr="00811F12">
        <w:rPr>
          <w:rFonts w:cstheme="minorHAnsi"/>
        </w:rPr>
        <w:t xml:space="preserve">is </w:t>
      </w:r>
      <w:r w:rsidR="00BF28A7" w:rsidRPr="00811F12">
        <w:rPr>
          <w:rFonts w:cstheme="minorHAnsi"/>
        </w:rPr>
        <w:t>separate</w:t>
      </w:r>
      <w:r w:rsidR="00EB0AAA" w:rsidRPr="00811F12">
        <w:rPr>
          <w:rFonts w:cstheme="minorHAnsi"/>
        </w:rPr>
        <w:t xml:space="preserve"> and distinguishable from the </w:t>
      </w:r>
      <w:r w:rsidR="00BF28A7" w:rsidRPr="00811F12">
        <w:rPr>
          <w:rFonts w:cstheme="minorHAnsi"/>
        </w:rPr>
        <w:t>employee’s</w:t>
      </w:r>
      <w:r w:rsidR="00EB0AAA" w:rsidRPr="00811F12">
        <w:rPr>
          <w:rFonts w:cstheme="minorHAnsi"/>
        </w:rPr>
        <w:t xml:space="preserve"> public </w:t>
      </w:r>
      <w:r w:rsidR="00BF28A7" w:rsidRPr="00811F12">
        <w:rPr>
          <w:rFonts w:cstheme="minorHAnsi"/>
        </w:rPr>
        <w:t>employment, official job title, or job duties</w:t>
      </w:r>
      <w:r w:rsidR="00073F1A">
        <w:rPr>
          <w:rFonts w:cstheme="minorHAnsi"/>
        </w:rPr>
        <w:t>.</w:t>
      </w:r>
    </w:p>
    <w:p w:rsidR="00EB0AAA" w:rsidRPr="00811F12" w:rsidRDefault="008866D6" w:rsidP="00CE2E0F">
      <w:pPr>
        <w:pStyle w:val="ListParagraph"/>
        <w:numPr>
          <w:ilvl w:val="2"/>
          <w:numId w:val="18"/>
        </w:numPr>
        <w:spacing w:after="0" w:line="240" w:lineRule="auto"/>
        <w:rPr>
          <w:rFonts w:cstheme="minorHAnsi"/>
        </w:rPr>
      </w:pPr>
      <w:r w:rsidRPr="00811F12">
        <w:rPr>
          <w:rFonts w:cstheme="minorHAnsi"/>
        </w:rPr>
        <w:t>M</w:t>
      </w:r>
      <w:r w:rsidR="00EB0AAA" w:rsidRPr="00811F12">
        <w:rPr>
          <w:rFonts w:cstheme="minorHAnsi"/>
        </w:rPr>
        <w:t xml:space="preserve">ay not contact students in the LEA using education </w:t>
      </w:r>
      <w:r w:rsidR="00BF28A7" w:rsidRPr="00811F12">
        <w:rPr>
          <w:rFonts w:cstheme="minorHAnsi"/>
        </w:rPr>
        <w:t>records</w:t>
      </w:r>
      <w:r w:rsidR="00EB0AAA" w:rsidRPr="00811F12">
        <w:rPr>
          <w:rFonts w:cstheme="minorHAnsi"/>
        </w:rPr>
        <w:t xml:space="preserve"> or information </w:t>
      </w:r>
      <w:r w:rsidR="00BF28A7" w:rsidRPr="00811F12">
        <w:rPr>
          <w:rFonts w:cstheme="minorHAnsi"/>
        </w:rPr>
        <w:t>obtained</w:t>
      </w:r>
      <w:r w:rsidR="00EB0AAA" w:rsidRPr="00811F12">
        <w:rPr>
          <w:rFonts w:cstheme="minorHAnsi"/>
        </w:rPr>
        <w:t xml:space="preserve"> </w:t>
      </w:r>
      <w:r w:rsidR="00BF28A7" w:rsidRPr="00811F12">
        <w:rPr>
          <w:rFonts w:cstheme="minorHAnsi"/>
        </w:rPr>
        <w:t>through</w:t>
      </w:r>
      <w:r w:rsidR="00FA0B62">
        <w:rPr>
          <w:rFonts w:cstheme="minorHAnsi"/>
        </w:rPr>
        <w:t xml:space="preserve"> </w:t>
      </w:r>
      <w:r w:rsidR="00EB0AAA" w:rsidRPr="00811F12">
        <w:rPr>
          <w:rFonts w:cstheme="minorHAnsi"/>
        </w:rPr>
        <w:t xml:space="preserve">public </w:t>
      </w:r>
      <w:r w:rsidR="00BF28A7" w:rsidRPr="00811F12">
        <w:rPr>
          <w:rFonts w:cstheme="minorHAnsi"/>
        </w:rPr>
        <w:t>employment</w:t>
      </w:r>
      <w:r w:rsidR="00EB0AAA" w:rsidRPr="00811F12">
        <w:rPr>
          <w:rFonts w:cstheme="minorHAnsi"/>
        </w:rPr>
        <w:t xml:space="preserve"> </w:t>
      </w:r>
      <w:r w:rsidR="00BF28A7" w:rsidRPr="00811F12">
        <w:rPr>
          <w:rFonts w:cstheme="minorHAnsi"/>
        </w:rPr>
        <w:t>unless</w:t>
      </w:r>
      <w:r w:rsidR="00EB0AAA" w:rsidRPr="00811F12">
        <w:rPr>
          <w:rFonts w:cstheme="minorHAnsi"/>
        </w:rPr>
        <w:t xml:space="preserve"> the records or information ar</w:t>
      </w:r>
      <w:r w:rsidR="00BF28A7" w:rsidRPr="00811F12">
        <w:rPr>
          <w:rFonts w:cstheme="minorHAnsi"/>
        </w:rPr>
        <w:t>e</w:t>
      </w:r>
      <w:r w:rsidR="00EB0AAA" w:rsidRPr="00811F12">
        <w:rPr>
          <w:rFonts w:cstheme="minorHAnsi"/>
        </w:rPr>
        <w:t xml:space="preserve"> </w:t>
      </w:r>
      <w:r w:rsidR="00BF28A7" w:rsidRPr="00811F12">
        <w:rPr>
          <w:rFonts w:cstheme="minorHAnsi"/>
        </w:rPr>
        <w:t xml:space="preserve">available </w:t>
      </w:r>
      <w:r w:rsidR="00EB0AAA" w:rsidRPr="00811F12">
        <w:rPr>
          <w:rFonts w:cstheme="minorHAnsi"/>
        </w:rPr>
        <w:t>to</w:t>
      </w:r>
      <w:r w:rsidR="00BF28A7" w:rsidRPr="00811F12">
        <w:rPr>
          <w:rFonts w:cstheme="minorHAnsi"/>
        </w:rPr>
        <w:t xml:space="preserve"> </w:t>
      </w:r>
      <w:r w:rsidR="00EB0AAA" w:rsidRPr="00811F12">
        <w:rPr>
          <w:rFonts w:cstheme="minorHAnsi"/>
        </w:rPr>
        <w:t>th</w:t>
      </w:r>
      <w:r w:rsidR="00BF28A7" w:rsidRPr="00811F12">
        <w:rPr>
          <w:rFonts w:cstheme="minorHAnsi"/>
        </w:rPr>
        <w:t>e</w:t>
      </w:r>
      <w:r w:rsidR="00EB0AAA" w:rsidRPr="00811F12">
        <w:rPr>
          <w:rFonts w:cstheme="minorHAnsi"/>
        </w:rPr>
        <w:t xml:space="preserve"> </w:t>
      </w:r>
      <w:r w:rsidR="00BF28A7" w:rsidRPr="00811F12">
        <w:rPr>
          <w:rFonts w:cstheme="minorHAnsi"/>
        </w:rPr>
        <w:t>general</w:t>
      </w:r>
      <w:r w:rsidR="00EB0AAA" w:rsidRPr="00811F12">
        <w:rPr>
          <w:rFonts w:cstheme="minorHAnsi"/>
        </w:rPr>
        <w:t xml:space="preserve"> public</w:t>
      </w:r>
      <w:r w:rsidR="00073F1A">
        <w:rPr>
          <w:rFonts w:cstheme="minorHAnsi"/>
        </w:rPr>
        <w:t>.</w:t>
      </w:r>
    </w:p>
    <w:p w:rsidR="00EB0AAA" w:rsidRPr="00811F12" w:rsidRDefault="008866D6" w:rsidP="00CE2E0F">
      <w:pPr>
        <w:pStyle w:val="ListParagraph"/>
        <w:numPr>
          <w:ilvl w:val="2"/>
          <w:numId w:val="18"/>
        </w:numPr>
        <w:spacing w:after="0" w:line="240" w:lineRule="auto"/>
        <w:rPr>
          <w:rFonts w:cstheme="minorHAnsi"/>
        </w:rPr>
      </w:pPr>
      <w:r w:rsidRPr="00811F12">
        <w:rPr>
          <w:rFonts w:cstheme="minorHAnsi"/>
        </w:rPr>
        <w:t>M</w:t>
      </w:r>
      <w:r w:rsidR="00BF28A7" w:rsidRPr="00811F12">
        <w:rPr>
          <w:rFonts w:cstheme="minorHAnsi"/>
        </w:rPr>
        <w:t xml:space="preserve">ay not </w:t>
      </w:r>
      <w:r w:rsidR="00EB0AAA" w:rsidRPr="00811F12">
        <w:rPr>
          <w:rFonts w:cstheme="minorHAnsi"/>
        </w:rPr>
        <w:t>u</w:t>
      </w:r>
      <w:r w:rsidR="00BF28A7" w:rsidRPr="00811F12">
        <w:rPr>
          <w:rFonts w:cstheme="minorHAnsi"/>
        </w:rPr>
        <w:t>s</w:t>
      </w:r>
      <w:r w:rsidR="00EB0AAA" w:rsidRPr="00811F12">
        <w:rPr>
          <w:rFonts w:cstheme="minorHAnsi"/>
        </w:rPr>
        <w:t xml:space="preserve">e school time to discuss, promote, or </w:t>
      </w:r>
      <w:r w:rsidR="00BF28A7" w:rsidRPr="00811F12">
        <w:rPr>
          <w:rFonts w:cstheme="minorHAnsi"/>
        </w:rPr>
        <w:t>prepare</w:t>
      </w:r>
      <w:r w:rsidR="00EB0AAA" w:rsidRPr="00811F12">
        <w:rPr>
          <w:rFonts w:cstheme="minorHAnsi"/>
        </w:rPr>
        <w:t xml:space="preserve"> for a private or non-school</w:t>
      </w:r>
      <w:r w:rsidR="00BC61B9">
        <w:rPr>
          <w:rFonts w:cstheme="minorHAnsi"/>
        </w:rPr>
        <w:t>-</w:t>
      </w:r>
      <w:r w:rsidR="00EB0AAA" w:rsidRPr="00811F12">
        <w:rPr>
          <w:rFonts w:cstheme="minorHAnsi"/>
        </w:rPr>
        <w:t>sponsored activity</w:t>
      </w:r>
      <w:r w:rsidR="00073F1A">
        <w:rPr>
          <w:rFonts w:cstheme="minorHAnsi"/>
        </w:rPr>
        <w:t>.</w:t>
      </w:r>
    </w:p>
    <w:p w:rsidR="00EB0AAA" w:rsidRPr="00811F12" w:rsidRDefault="008866D6" w:rsidP="00CE2E0F">
      <w:pPr>
        <w:pStyle w:val="ListParagraph"/>
        <w:numPr>
          <w:ilvl w:val="2"/>
          <w:numId w:val="18"/>
        </w:numPr>
        <w:spacing w:after="0" w:line="240" w:lineRule="auto"/>
        <w:rPr>
          <w:rFonts w:cstheme="minorHAnsi"/>
        </w:rPr>
      </w:pPr>
      <w:r w:rsidRPr="00811F12">
        <w:rPr>
          <w:rFonts w:cstheme="minorHAnsi"/>
        </w:rPr>
        <w:t>M</w:t>
      </w:r>
      <w:r w:rsidR="00BF28A7" w:rsidRPr="00811F12">
        <w:rPr>
          <w:rFonts w:cstheme="minorHAnsi"/>
        </w:rPr>
        <w:t>ay offer public education</w:t>
      </w:r>
      <w:r w:rsidR="00BC61B9">
        <w:rPr>
          <w:rFonts w:cstheme="minorHAnsi"/>
        </w:rPr>
        <w:t>-</w:t>
      </w:r>
      <w:r w:rsidR="00BF28A7" w:rsidRPr="00811F12">
        <w:rPr>
          <w:rFonts w:cstheme="minorHAnsi"/>
        </w:rPr>
        <w:t>related services, programs or activities to students</w:t>
      </w:r>
      <w:r w:rsidR="00BC61B9">
        <w:rPr>
          <w:rFonts w:cstheme="minorHAnsi"/>
        </w:rPr>
        <w:t>,</w:t>
      </w:r>
      <w:r w:rsidR="00BF28A7" w:rsidRPr="00811F12">
        <w:rPr>
          <w:rFonts w:cstheme="minorHAnsi"/>
        </w:rPr>
        <w:t xml:space="preserve"> provided they are not advertised or promoted during school time</w:t>
      </w:r>
      <w:r w:rsidR="00FA0B62">
        <w:rPr>
          <w:rFonts w:cstheme="minorHAnsi"/>
        </w:rPr>
        <w:t xml:space="preserve"> or using</w:t>
      </w:r>
      <w:r w:rsidR="007B4473">
        <w:rPr>
          <w:rFonts w:cstheme="minorHAnsi"/>
        </w:rPr>
        <w:t xml:space="preserve"> any type or amount of</w:t>
      </w:r>
      <w:r w:rsidR="00FA0B62">
        <w:rPr>
          <w:rFonts w:cstheme="minorHAnsi"/>
        </w:rPr>
        <w:t xml:space="preserve"> school resources</w:t>
      </w:r>
      <w:r w:rsidR="007B4473">
        <w:rPr>
          <w:rFonts w:cstheme="minorHAnsi"/>
        </w:rPr>
        <w:t>.</w:t>
      </w:r>
    </w:p>
    <w:p w:rsidR="00BF28A7" w:rsidRPr="00811F12" w:rsidRDefault="008866D6" w:rsidP="00CE2E0F">
      <w:pPr>
        <w:pStyle w:val="ListParagraph"/>
        <w:numPr>
          <w:ilvl w:val="2"/>
          <w:numId w:val="18"/>
        </w:numPr>
        <w:spacing w:after="0" w:line="240" w:lineRule="auto"/>
        <w:rPr>
          <w:rFonts w:cstheme="minorHAnsi"/>
        </w:rPr>
      </w:pPr>
      <w:r w:rsidRPr="00811F12">
        <w:rPr>
          <w:rFonts w:cstheme="minorHAnsi"/>
        </w:rPr>
        <w:t>M</w:t>
      </w:r>
      <w:r w:rsidR="00BF28A7" w:rsidRPr="00811F12">
        <w:rPr>
          <w:rFonts w:cstheme="minorHAnsi"/>
        </w:rPr>
        <w:t>ay use school or student publications available to the general public to advertise and promote the private or non-school</w:t>
      </w:r>
      <w:r w:rsidR="00BC61B9">
        <w:rPr>
          <w:rFonts w:cstheme="minorHAnsi"/>
        </w:rPr>
        <w:t>-</w:t>
      </w:r>
      <w:r w:rsidR="00BF28A7" w:rsidRPr="00811F12">
        <w:rPr>
          <w:rFonts w:cstheme="minorHAnsi"/>
        </w:rPr>
        <w:t>sponsored activity</w:t>
      </w:r>
      <w:r w:rsidR="007B4473">
        <w:rPr>
          <w:rFonts w:cstheme="minorHAnsi"/>
        </w:rPr>
        <w:t>.</w:t>
      </w:r>
    </w:p>
    <w:p w:rsidR="007B4473" w:rsidRDefault="008866D6" w:rsidP="007B4473">
      <w:pPr>
        <w:pStyle w:val="ListParagraph"/>
        <w:numPr>
          <w:ilvl w:val="2"/>
          <w:numId w:val="18"/>
        </w:numPr>
        <w:spacing w:after="0" w:line="240" w:lineRule="auto"/>
        <w:rPr>
          <w:rFonts w:cstheme="minorHAnsi"/>
        </w:rPr>
      </w:pPr>
      <w:r w:rsidRPr="00811F12">
        <w:rPr>
          <w:rFonts w:cstheme="minorHAnsi"/>
        </w:rPr>
        <w:t>M</w:t>
      </w:r>
      <w:r w:rsidR="00BF28A7" w:rsidRPr="00811F12">
        <w:rPr>
          <w:rFonts w:cstheme="minorHAnsi"/>
        </w:rPr>
        <w:t>ay not require private or non-school</w:t>
      </w:r>
      <w:r w:rsidR="00017C35">
        <w:rPr>
          <w:rFonts w:cstheme="minorHAnsi"/>
        </w:rPr>
        <w:t>-</w:t>
      </w:r>
      <w:r w:rsidR="00BF28A7" w:rsidRPr="00811F12">
        <w:rPr>
          <w:rFonts w:cstheme="minorHAnsi"/>
        </w:rPr>
        <w:t>sponsored activities for credit or participation in school programs.</w:t>
      </w:r>
    </w:p>
    <w:p w:rsidR="007B4473" w:rsidRPr="007B4473" w:rsidRDefault="00797B46" w:rsidP="007B4473">
      <w:pPr>
        <w:pStyle w:val="ListParagraph"/>
        <w:numPr>
          <w:ilvl w:val="2"/>
          <w:numId w:val="18"/>
        </w:numPr>
        <w:spacing w:after="0" w:line="240" w:lineRule="auto"/>
        <w:rPr>
          <w:rFonts w:cstheme="minorHAnsi"/>
        </w:rPr>
      </w:pPr>
      <w:r>
        <w:rPr>
          <w:rFonts w:cstheme="minorHAnsi"/>
        </w:rPr>
        <w:t>Must satisfy all requirements of Utah Code 53A-1-402.5</w:t>
      </w:r>
      <w:r w:rsidR="00017C35">
        <w:rPr>
          <w:rFonts w:cstheme="minorHAnsi"/>
        </w:rPr>
        <w:t>,</w:t>
      </w:r>
      <w:r w:rsidR="00CB16C2">
        <w:rPr>
          <w:rFonts w:cstheme="minorHAnsi"/>
        </w:rPr>
        <w:t xml:space="preserve"> regarding</w:t>
      </w:r>
      <w:r w:rsidR="0001497A">
        <w:rPr>
          <w:rFonts w:cstheme="minorHAnsi"/>
        </w:rPr>
        <w:t xml:space="preserve"> </w:t>
      </w:r>
      <w:r w:rsidR="00FD3148">
        <w:rPr>
          <w:rFonts w:cstheme="minorHAnsi"/>
        </w:rPr>
        <w:t>ethical conduct standards</w:t>
      </w:r>
      <w:r w:rsidR="00017C35">
        <w:rPr>
          <w:rFonts w:cstheme="minorHAnsi"/>
        </w:rPr>
        <w:t>,</w:t>
      </w:r>
      <w:r>
        <w:rPr>
          <w:rFonts w:cstheme="minorHAnsi"/>
        </w:rPr>
        <w:t xml:space="preserve"> and R277-107</w:t>
      </w:r>
      <w:r w:rsidR="00017C35">
        <w:rPr>
          <w:rFonts w:cstheme="minorHAnsi"/>
        </w:rPr>
        <w:t>,</w:t>
      </w:r>
      <w:r w:rsidR="00FD3148">
        <w:rPr>
          <w:rFonts w:cstheme="minorHAnsi"/>
        </w:rPr>
        <w:t xml:space="preserve"> regarding</w:t>
      </w:r>
      <w:r w:rsidR="0001497A">
        <w:rPr>
          <w:rFonts w:cstheme="minorHAnsi"/>
        </w:rPr>
        <w:t xml:space="preserve"> educational services outside of the educator’s regular employment</w:t>
      </w:r>
      <w:r>
        <w:rPr>
          <w:rFonts w:cstheme="minorHAnsi"/>
        </w:rPr>
        <w:t>.</w:t>
      </w:r>
    </w:p>
    <w:p w:rsidR="00BF28A7" w:rsidRPr="00811F12" w:rsidRDefault="00BF28A7" w:rsidP="003E686B">
      <w:pPr>
        <w:pStyle w:val="ListParagraph"/>
        <w:numPr>
          <w:ilvl w:val="0"/>
          <w:numId w:val="18"/>
        </w:numPr>
        <w:spacing w:after="0" w:line="240" w:lineRule="auto"/>
        <w:rPr>
          <w:rFonts w:cstheme="minorHAnsi"/>
        </w:rPr>
      </w:pPr>
      <w:r w:rsidRPr="00811F12">
        <w:rPr>
          <w:rFonts w:cstheme="minorHAnsi"/>
        </w:rPr>
        <w:t>LEA employees may purchase advertis</w:t>
      </w:r>
      <w:r w:rsidR="00E04616">
        <w:rPr>
          <w:rFonts w:cstheme="minorHAnsi"/>
        </w:rPr>
        <w:t xml:space="preserve">ing </w:t>
      </w:r>
      <w:r w:rsidRPr="00811F12">
        <w:rPr>
          <w:rFonts w:cstheme="minorHAnsi"/>
        </w:rPr>
        <w:t>space to promote private or non-school</w:t>
      </w:r>
      <w:r w:rsidR="00017C35">
        <w:rPr>
          <w:rFonts w:cstheme="minorHAnsi"/>
        </w:rPr>
        <w:t>-</w:t>
      </w:r>
      <w:r w:rsidRPr="00811F12">
        <w:rPr>
          <w:rFonts w:cstheme="minorHAnsi"/>
        </w:rPr>
        <w:t xml:space="preserve">sponsored events in the same manner as the general public. The LEA </w:t>
      </w:r>
      <w:r w:rsidR="001B2F81" w:rsidRPr="00811F12">
        <w:rPr>
          <w:rFonts w:cstheme="minorHAnsi"/>
        </w:rPr>
        <w:t>employee’s</w:t>
      </w:r>
      <w:r w:rsidRPr="00811F12">
        <w:rPr>
          <w:rFonts w:cstheme="minorHAnsi"/>
        </w:rPr>
        <w:t xml:space="preserve"> employment and experience can be used to demonstrate qualifications. The advertisement must </w:t>
      </w:r>
      <w:r w:rsidR="00096B19">
        <w:rPr>
          <w:rFonts w:cstheme="minorHAnsi"/>
        </w:rPr>
        <w:t xml:space="preserve">specifically </w:t>
      </w:r>
      <w:r w:rsidRPr="00811F12">
        <w:rPr>
          <w:rFonts w:cstheme="minorHAnsi"/>
        </w:rPr>
        <w:t xml:space="preserve">state </w:t>
      </w:r>
      <w:r w:rsidR="00017C35">
        <w:rPr>
          <w:rFonts w:cstheme="minorHAnsi"/>
        </w:rPr>
        <w:t xml:space="preserve">that </w:t>
      </w:r>
      <w:r w:rsidRPr="00811F12">
        <w:rPr>
          <w:rFonts w:cstheme="minorHAnsi"/>
        </w:rPr>
        <w:t>the activity is not school</w:t>
      </w:r>
      <w:r w:rsidR="00017C35">
        <w:rPr>
          <w:rFonts w:cstheme="minorHAnsi"/>
        </w:rPr>
        <w:t>-</w:t>
      </w:r>
      <w:r w:rsidRPr="00811F12">
        <w:rPr>
          <w:rFonts w:cstheme="minorHAnsi"/>
        </w:rPr>
        <w:t xml:space="preserve">sponsored.  </w:t>
      </w:r>
      <w:r w:rsidR="00096B19">
        <w:rPr>
          <w:rFonts w:cstheme="minorHAnsi"/>
        </w:rPr>
        <w:t>(</w:t>
      </w:r>
      <w:r w:rsidRPr="00811F12">
        <w:rPr>
          <w:rFonts w:cstheme="minorHAnsi"/>
        </w:rPr>
        <w:t>See R277-107-5</w:t>
      </w:r>
      <w:r w:rsidR="00096B19">
        <w:rPr>
          <w:rFonts w:cstheme="minorHAnsi"/>
        </w:rPr>
        <w:t xml:space="preserve"> through </w:t>
      </w:r>
      <w:r w:rsidRPr="00811F12">
        <w:rPr>
          <w:rFonts w:cstheme="minorHAnsi"/>
        </w:rPr>
        <w:t>6.</w:t>
      </w:r>
      <w:r w:rsidR="0047444F">
        <w:rPr>
          <w:rFonts w:cstheme="minorHAnsi"/>
        </w:rPr>
        <w:t>)</w:t>
      </w:r>
      <w:r w:rsidRPr="00811F12">
        <w:rPr>
          <w:rFonts w:cstheme="minorHAnsi"/>
        </w:rPr>
        <w:t xml:space="preserve"> </w:t>
      </w:r>
    </w:p>
    <w:p w:rsidR="001B2F81" w:rsidRPr="0083610C" w:rsidRDefault="001B2F81" w:rsidP="0083610C">
      <w:pPr>
        <w:pStyle w:val="ListParagraph"/>
        <w:numPr>
          <w:ilvl w:val="0"/>
          <w:numId w:val="18"/>
        </w:numPr>
        <w:spacing w:after="0" w:line="240" w:lineRule="auto"/>
        <w:rPr>
          <w:rFonts w:cstheme="minorHAnsi"/>
        </w:rPr>
      </w:pPr>
      <w:r w:rsidRPr="0083610C">
        <w:rPr>
          <w:rFonts w:cstheme="minorHAnsi"/>
        </w:rPr>
        <w:t xml:space="preserve">LEA employees </w:t>
      </w:r>
      <w:r w:rsidR="00684BF3" w:rsidRPr="0083610C">
        <w:rPr>
          <w:rFonts w:cstheme="minorHAnsi"/>
        </w:rPr>
        <w:t xml:space="preserve">may engage in outside employment with a </w:t>
      </w:r>
      <w:r w:rsidRPr="0083610C">
        <w:rPr>
          <w:rFonts w:cstheme="minorHAnsi"/>
        </w:rPr>
        <w:t>private entity or other separate organization</w:t>
      </w:r>
      <w:r w:rsidR="00684BF3" w:rsidRPr="0083610C">
        <w:rPr>
          <w:rFonts w:cstheme="minorHAnsi"/>
        </w:rPr>
        <w:t xml:space="preserve">s that does not interfere with LEA duties or job functions. Employees must complete the LEA disclosure agreement annually when engaging in outside employment that is </w:t>
      </w:r>
      <w:r w:rsidRPr="0083610C">
        <w:rPr>
          <w:rFonts w:cstheme="minorHAnsi"/>
        </w:rPr>
        <w:t>similar to the employee’s</w:t>
      </w:r>
      <w:r w:rsidR="00744019" w:rsidRPr="0083610C">
        <w:rPr>
          <w:rFonts w:cstheme="minorHAnsi"/>
        </w:rPr>
        <w:t xml:space="preserve"> official job duties or</w:t>
      </w:r>
      <w:r w:rsidRPr="0083610C">
        <w:rPr>
          <w:rFonts w:cstheme="minorHAnsi"/>
        </w:rPr>
        <w:t xml:space="preserve"> functions</w:t>
      </w:r>
      <w:r w:rsidR="00684BF3" w:rsidRPr="0083610C">
        <w:rPr>
          <w:rFonts w:cstheme="minorHAnsi"/>
        </w:rPr>
        <w:t xml:space="preserve">.  </w:t>
      </w:r>
      <w:r w:rsidRPr="0083610C">
        <w:rPr>
          <w:rFonts w:cstheme="minorHAnsi"/>
        </w:rPr>
        <w:t xml:space="preserve"> </w:t>
      </w:r>
    </w:p>
    <w:p w:rsidR="00614C05" w:rsidRPr="0083610C" w:rsidRDefault="00614C05" w:rsidP="0083610C">
      <w:pPr>
        <w:pStyle w:val="ListParagraph"/>
        <w:numPr>
          <w:ilvl w:val="0"/>
          <w:numId w:val="18"/>
        </w:numPr>
        <w:spacing w:after="0" w:line="240" w:lineRule="auto"/>
        <w:jc w:val="both"/>
        <w:rPr>
          <w:rFonts w:cstheme="minorHAnsi"/>
        </w:rPr>
      </w:pPr>
      <w:r w:rsidRPr="0083610C">
        <w:rPr>
          <w:rFonts w:cstheme="minorHAnsi"/>
        </w:rPr>
        <w:t xml:space="preserve">Parental notification is required if LEA students are </w:t>
      </w:r>
      <w:r w:rsidR="00096B19" w:rsidRPr="0083610C">
        <w:rPr>
          <w:rFonts w:cstheme="minorHAnsi"/>
        </w:rPr>
        <w:t xml:space="preserve">recruited to participate in </w:t>
      </w:r>
      <w:r w:rsidRPr="0083610C">
        <w:rPr>
          <w:rFonts w:cstheme="minorHAnsi"/>
        </w:rPr>
        <w:t xml:space="preserve">these activities.  </w:t>
      </w:r>
    </w:p>
    <w:p w:rsidR="009F2BEE" w:rsidRPr="00811F12" w:rsidRDefault="009F2BEE" w:rsidP="003E686B">
      <w:pPr>
        <w:pStyle w:val="ListParagraph"/>
        <w:numPr>
          <w:ilvl w:val="0"/>
          <w:numId w:val="18"/>
        </w:numPr>
        <w:spacing w:after="0" w:line="240" w:lineRule="auto"/>
        <w:jc w:val="both"/>
        <w:rPr>
          <w:rFonts w:cstheme="minorHAnsi"/>
        </w:rPr>
      </w:pPr>
      <w:r w:rsidRPr="00811F12">
        <w:rPr>
          <w:rFonts w:cstheme="minorHAnsi"/>
        </w:rPr>
        <w:t xml:space="preserve">LEA employees may not set up bank </w:t>
      </w:r>
      <w:r w:rsidR="00684BF3" w:rsidRPr="00811F12">
        <w:rPr>
          <w:rFonts w:cstheme="minorHAnsi"/>
        </w:rPr>
        <w:t>accounts</w:t>
      </w:r>
      <w:r w:rsidRPr="00811F12">
        <w:rPr>
          <w:rFonts w:cstheme="minorHAnsi"/>
        </w:rPr>
        <w:t xml:space="preserve"> for </w:t>
      </w:r>
      <w:r w:rsidR="00684BF3" w:rsidRPr="00811F12">
        <w:rPr>
          <w:rFonts w:cstheme="minorHAnsi"/>
        </w:rPr>
        <w:t>activities</w:t>
      </w:r>
      <w:r w:rsidRPr="00811F12">
        <w:rPr>
          <w:rFonts w:cstheme="minorHAnsi"/>
        </w:rPr>
        <w:t xml:space="preserve"> or fundraisers associated with LEA </w:t>
      </w:r>
      <w:r w:rsidR="00684BF3" w:rsidRPr="00811F12">
        <w:rPr>
          <w:rFonts w:cstheme="minorHAnsi"/>
        </w:rPr>
        <w:t>responsibilities</w:t>
      </w:r>
      <w:r w:rsidRPr="00811F12">
        <w:rPr>
          <w:rFonts w:cstheme="minorHAnsi"/>
        </w:rPr>
        <w:t xml:space="preserve"> or job </w:t>
      </w:r>
      <w:r w:rsidR="00684BF3" w:rsidRPr="00811F12">
        <w:rPr>
          <w:rFonts w:cstheme="minorHAnsi"/>
        </w:rPr>
        <w:t>functions.</w:t>
      </w:r>
    </w:p>
    <w:p w:rsidR="009F2BEE" w:rsidRPr="00811F12" w:rsidRDefault="009F2BEE" w:rsidP="003E686B">
      <w:pPr>
        <w:pStyle w:val="ListParagraph"/>
        <w:numPr>
          <w:ilvl w:val="0"/>
          <w:numId w:val="18"/>
        </w:numPr>
        <w:spacing w:after="0" w:line="240" w:lineRule="auto"/>
        <w:jc w:val="both"/>
        <w:rPr>
          <w:rFonts w:cstheme="minorHAnsi"/>
        </w:rPr>
      </w:pPr>
      <w:r w:rsidRPr="00811F12">
        <w:rPr>
          <w:rFonts w:cstheme="minorHAnsi"/>
        </w:rPr>
        <w:t xml:space="preserve">LEA employees may not direct </w:t>
      </w:r>
      <w:r w:rsidR="00684BF3" w:rsidRPr="00811F12">
        <w:rPr>
          <w:rFonts w:cstheme="minorHAnsi"/>
        </w:rPr>
        <w:t>fees or fundraiser proceeds from school</w:t>
      </w:r>
      <w:r w:rsidR="00017C35">
        <w:rPr>
          <w:rFonts w:cstheme="minorHAnsi"/>
        </w:rPr>
        <w:t>-</w:t>
      </w:r>
      <w:r w:rsidR="00684BF3" w:rsidRPr="00811F12">
        <w:rPr>
          <w:rFonts w:cstheme="minorHAnsi"/>
        </w:rPr>
        <w:t>sponsored activities to outside entities</w:t>
      </w:r>
      <w:r w:rsidR="009F1C81" w:rsidRPr="00811F12">
        <w:rPr>
          <w:rFonts w:cstheme="minorHAnsi"/>
        </w:rPr>
        <w:t>.</w:t>
      </w:r>
    </w:p>
    <w:p w:rsidR="00684BF3" w:rsidRPr="00811F12" w:rsidRDefault="00684BF3" w:rsidP="003E686B">
      <w:pPr>
        <w:pStyle w:val="ListParagraph"/>
        <w:numPr>
          <w:ilvl w:val="0"/>
          <w:numId w:val="18"/>
        </w:numPr>
        <w:spacing w:after="0" w:line="240" w:lineRule="auto"/>
        <w:jc w:val="both"/>
        <w:rPr>
          <w:rFonts w:cstheme="minorHAnsi"/>
        </w:rPr>
      </w:pPr>
      <w:r w:rsidRPr="00811F12">
        <w:rPr>
          <w:rFonts w:cstheme="minorHAnsi"/>
        </w:rPr>
        <w:t xml:space="preserve">LEA employees may not direct operating expenditures to outside funding sources </w:t>
      </w:r>
      <w:r w:rsidR="007240B5">
        <w:rPr>
          <w:rFonts w:cstheme="minorHAnsi"/>
        </w:rPr>
        <w:t xml:space="preserve">or groups </w:t>
      </w:r>
      <w:r w:rsidRPr="00811F12">
        <w:rPr>
          <w:rFonts w:cstheme="minorHAnsi"/>
        </w:rPr>
        <w:t>to avoid LEA procuremen</w:t>
      </w:r>
      <w:r w:rsidR="00E04616">
        <w:rPr>
          <w:rFonts w:cstheme="minorHAnsi"/>
        </w:rPr>
        <w:t>t rules (</w:t>
      </w:r>
      <w:r w:rsidRPr="00811F12">
        <w:rPr>
          <w:rFonts w:cstheme="minorHAnsi"/>
        </w:rPr>
        <w:t>such as equipment, uniforms, salaries or stipends, improvements</w:t>
      </w:r>
      <w:r w:rsidR="007240B5">
        <w:rPr>
          <w:rFonts w:cstheme="minorHAnsi"/>
        </w:rPr>
        <w:t>,</w:t>
      </w:r>
      <w:r w:rsidRPr="00811F12">
        <w:rPr>
          <w:rFonts w:cstheme="minorHAnsi"/>
        </w:rPr>
        <w:t xml:space="preserve"> maintenance for facilities, etc.)</w:t>
      </w:r>
      <w:r w:rsidR="003322D2" w:rsidRPr="00811F12">
        <w:rPr>
          <w:rFonts w:cstheme="minorHAnsi"/>
        </w:rPr>
        <w:t>.</w:t>
      </w:r>
    </w:p>
    <w:p w:rsidR="00684BF3" w:rsidRPr="00811F12" w:rsidRDefault="00684BF3" w:rsidP="003E686B">
      <w:pPr>
        <w:pStyle w:val="ListParagraph"/>
        <w:numPr>
          <w:ilvl w:val="0"/>
          <w:numId w:val="18"/>
        </w:numPr>
        <w:spacing w:after="0" w:line="240" w:lineRule="auto"/>
        <w:jc w:val="both"/>
        <w:rPr>
          <w:rFonts w:cstheme="minorHAnsi"/>
        </w:rPr>
      </w:pPr>
      <w:r w:rsidRPr="00811F12">
        <w:rPr>
          <w:rFonts w:cstheme="minorHAnsi"/>
        </w:rPr>
        <w:t>LEA employees must comply with LEA procurement policies and procedures, including complying with competitive quotes</w:t>
      </w:r>
      <w:r w:rsidR="00ED0618">
        <w:rPr>
          <w:rFonts w:cstheme="minorHAnsi"/>
        </w:rPr>
        <w:t>;</w:t>
      </w:r>
      <w:r w:rsidRPr="00811F12">
        <w:rPr>
          <w:rFonts w:cstheme="minorHAnsi"/>
        </w:rPr>
        <w:t xml:space="preserve"> bid splitting</w:t>
      </w:r>
      <w:r w:rsidR="00ED0618">
        <w:rPr>
          <w:rFonts w:cstheme="minorHAnsi"/>
        </w:rPr>
        <w:t>;</w:t>
      </w:r>
      <w:r w:rsidRPr="00811F12">
        <w:rPr>
          <w:rFonts w:cstheme="minorHAnsi"/>
        </w:rPr>
        <w:t xml:space="preserve"> and not accepting gifts, gratuities, or kickbacks from vendors or other interested parties.</w:t>
      </w:r>
    </w:p>
    <w:p w:rsidR="006202FA" w:rsidRPr="00811F12" w:rsidRDefault="006202FA" w:rsidP="006202FA">
      <w:pPr>
        <w:spacing w:after="0" w:line="240" w:lineRule="auto"/>
        <w:jc w:val="both"/>
        <w:rPr>
          <w:rFonts w:cstheme="minorHAnsi"/>
        </w:rPr>
      </w:pPr>
    </w:p>
    <w:p w:rsidR="00D07EE6" w:rsidRDefault="00D07EE6" w:rsidP="004776C4">
      <w:pPr>
        <w:pStyle w:val="ListParagraph"/>
        <w:numPr>
          <w:ilvl w:val="0"/>
          <w:numId w:val="20"/>
        </w:numPr>
        <w:spacing w:line="240" w:lineRule="auto"/>
        <w:ind w:hanging="630"/>
        <w:rPr>
          <w:rFonts w:cstheme="minorHAnsi"/>
          <w:b/>
        </w:rPr>
      </w:pPr>
      <w:r w:rsidRPr="004776C4">
        <w:rPr>
          <w:rFonts w:cstheme="minorHAnsi"/>
          <w:b/>
        </w:rPr>
        <w:t xml:space="preserve">Capital </w:t>
      </w:r>
      <w:r w:rsidR="008779FB">
        <w:rPr>
          <w:rFonts w:cstheme="minorHAnsi"/>
          <w:b/>
        </w:rPr>
        <w:t>F</w:t>
      </w:r>
      <w:r w:rsidRPr="004776C4">
        <w:rPr>
          <w:rFonts w:cstheme="minorHAnsi"/>
          <w:b/>
        </w:rPr>
        <w:t>undrai</w:t>
      </w:r>
      <w:r w:rsidR="004776C4">
        <w:rPr>
          <w:rFonts w:cstheme="minorHAnsi"/>
          <w:b/>
        </w:rPr>
        <w:t>sing/</w:t>
      </w:r>
      <w:r w:rsidR="008779FB">
        <w:rPr>
          <w:rFonts w:cstheme="minorHAnsi"/>
          <w:b/>
        </w:rPr>
        <w:t>L</w:t>
      </w:r>
      <w:r w:rsidR="004776C4">
        <w:rPr>
          <w:rFonts w:cstheme="minorHAnsi"/>
          <w:b/>
        </w:rPr>
        <w:t xml:space="preserve">arge </w:t>
      </w:r>
      <w:r w:rsidR="008779FB">
        <w:rPr>
          <w:rFonts w:cstheme="minorHAnsi"/>
          <w:b/>
        </w:rPr>
        <w:t>F</w:t>
      </w:r>
      <w:r w:rsidR="004776C4">
        <w:rPr>
          <w:rFonts w:cstheme="minorHAnsi"/>
          <w:b/>
        </w:rPr>
        <w:t xml:space="preserve">undraising </w:t>
      </w:r>
      <w:r w:rsidR="008779FB">
        <w:rPr>
          <w:rFonts w:cstheme="minorHAnsi"/>
          <w:b/>
        </w:rPr>
        <w:t>P</w:t>
      </w:r>
      <w:r w:rsidR="004776C4">
        <w:rPr>
          <w:rFonts w:cstheme="minorHAnsi"/>
          <w:b/>
        </w:rPr>
        <w:t>rojects</w:t>
      </w:r>
    </w:p>
    <w:p w:rsidR="00744019" w:rsidRPr="004776C4" w:rsidRDefault="00480728" w:rsidP="004776C4">
      <w:pPr>
        <w:pStyle w:val="ListParagraph"/>
        <w:numPr>
          <w:ilvl w:val="1"/>
          <w:numId w:val="20"/>
        </w:numPr>
        <w:spacing w:line="240" w:lineRule="auto"/>
        <w:ind w:left="720"/>
        <w:rPr>
          <w:rFonts w:cstheme="minorHAnsi"/>
          <w:b/>
        </w:rPr>
      </w:pPr>
      <w:r w:rsidRPr="00895B06">
        <w:rPr>
          <w:rFonts w:cstheme="minorHAnsi"/>
          <w:b/>
        </w:rPr>
        <w:t>All</w:t>
      </w:r>
      <w:r w:rsidRPr="004776C4">
        <w:rPr>
          <w:rFonts w:cstheme="minorHAnsi"/>
        </w:rPr>
        <w:t xml:space="preserve"> fundraising projects for construction, maintenance, facilities renovation or improvement</w:t>
      </w:r>
      <w:r w:rsidR="00ED0618">
        <w:rPr>
          <w:rFonts w:cstheme="minorHAnsi"/>
        </w:rPr>
        <w:t>,</w:t>
      </w:r>
      <w:r w:rsidRPr="004776C4">
        <w:rPr>
          <w:rFonts w:cstheme="minorHAnsi"/>
        </w:rPr>
        <w:t xml:space="preserve"> and other capital equipment purchases must be approved in writing by the </w:t>
      </w:r>
      <w:r w:rsidR="00895B06">
        <w:rPr>
          <w:rFonts w:cstheme="minorHAnsi"/>
        </w:rPr>
        <w:t>b</w:t>
      </w:r>
      <w:r w:rsidRPr="004776C4">
        <w:rPr>
          <w:rFonts w:cstheme="minorHAnsi"/>
        </w:rPr>
        <w:t xml:space="preserve">usiness </w:t>
      </w:r>
      <w:r w:rsidR="00895B06">
        <w:rPr>
          <w:rFonts w:cstheme="minorHAnsi"/>
        </w:rPr>
        <w:t>a</w:t>
      </w:r>
      <w:r w:rsidRPr="004776C4">
        <w:rPr>
          <w:rFonts w:cstheme="minorHAnsi"/>
        </w:rPr>
        <w:t xml:space="preserve">dministrator, the </w:t>
      </w:r>
      <w:r w:rsidR="00895B06">
        <w:rPr>
          <w:rFonts w:cstheme="minorHAnsi"/>
        </w:rPr>
        <w:t>s</w:t>
      </w:r>
      <w:r w:rsidRPr="004776C4">
        <w:rPr>
          <w:rFonts w:cstheme="minorHAnsi"/>
        </w:rPr>
        <w:t xml:space="preserve">uperintendent, and the </w:t>
      </w:r>
      <w:r w:rsidR="002308BA">
        <w:rPr>
          <w:rFonts w:cstheme="minorHAnsi"/>
        </w:rPr>
        <w:t>LEA</w:t>
      </w:r>
      <w:r w:rsidR="00895B06">
        <w:rPr>
          <w:rFonts w:cstheme="minorHAnsi"/>
        </w:rPr>
        <w:t>’</w:t>
      </w:r>
      <w:r w:rsidR="002308BA">
        <w:rPr>
          <w:rFonts w:cstheme="minorHAnsi"/>
        </w:rPr>
        <w:t>s b</w:t>
      </w:r>
      <w:r w:rsidRPr="004776C4">
        <w:rPr>
          <w:rFonts w:cstheme="minorHAnsi"/>
        </w:rPr>
        <w:t>oard. Prior to the initiation of a large capital drive or specific fundraising drive</w:t>
      </w:r>
      <w:r w:rsidR="00DF5BC9">
        <w:rPr>
          <w:rFonts w:cstheme="minorHAnsi"/>
        </w:rPr>
        <w:t>,</w:t>
      </w:r>
      <w:r w:rsidRPr="004776C4">
        <w:rPr>
          <w:rFonts w:cstheme="minorHAnsi"/>
        </w:rPr>
        <w:t xml:space="preserve"> the following will be provided to the </w:t>
      </w:r>
      <w:r w:rsidR="00D43CE5">
        <w:rPr>
          <w:rFonts w:cstheme="minorHAnsi"/>
        </w:rPr>
        <w:t>b</w:t>
      </w:r>
      <w:r w:rsidRPr="004776C4">
        <w:rPr>
          <w:rFonts w:cstheme="minorHAnsi"/>
        </w:rPr>
        <w:t xml:space="preserve">usiness </w:t>
      </w:r>
      <w:r w:rsidR="00D43CE5">
        <w:rPr>
          <w:rFonts w:cstheme="minorHAnsi"/>
        </w:rPr>
        <w:t>a</w:t>
      </w:r>
      <w:r w:rsidRPr="004776C4">
        <w:rPr>
          <w:rFonts w:cstheme="minorHAnsi"/>
        </w:rPr>
        <w:t xml:space="preserve">dministrator for evaluation and recommendation to the </w:t>
      </w:r>
      <w:r w:rsidR="00D43CE5">
        <w:rPr>
          <w:rFonts w:cstheme="minorHAnsi"/>
        </w:rPr>
        <w:t>s</w:t>
      </w:r>
      <w:r w:rsidRPr="004776C4">
        <w:rPr>
          <w:rFonts w:cstheme="minorHAnsi"/>
        </w:rPr>
        <w:t>uperintendent:</w:t>
      </w:r>
    </w:p>
    <w:p w:rsidR="00480728" w:rsidRPr="00811F12" w:rsidRDefault="00480728" w:rsidP="00480728">
      <w:pPr>
        <w:pStyle w:val="ListParagraph"/>
        <w:numPr>
          <w:ilvl w:val="1"/>
          <w:numId w:val="17"/>
        </w:numPr>
        <w:spacing w:after="0" w:line="240" w:lineRule="auto"/>
        <w:jc w:val="both"/>
        <w:rPr>
          <w:rFonts w:cstheme="minorHAnsi"/>
        </w:rPr>
      </w:pPr>
      <w:r w:rsidRPr="00811F12">
        <w:rPr>
          <w:rFonts w:cstheme="minorHAnsi"/>
        </w:rPr>
        <w:t xml:space="preserve">Prospective </w:t>
      </w:r>
      <w:r w:rsidR="007234D2" w:rsidRPr="00811F12">
        <w:rPr>
          <w:rFonts w:cstheme="minorHAnsi"/>
        </w:rPr>
        <w:t>construction, maintenance or renovation plans</w:t>
      </w:r>
      <w:r w:rsidRPr="00811F12">
        <w:rPr>
          <w:rFonts w:cstheme="minorHAnsi"/>
        </w:rPr>
        <w:t xml:space="preserve"> and estimated costs</w:t>
      </w:r>
    </w:p>
    <w:p w:rsidR="00480728" w:rsidRPr="00811F12" w:rsidRDefault="00480728" w:rsidP="00480728">
      <w:pPr>
        <w:pStyle w:val="ListParagraph"/>
        <w:numPr>
          <w:ilvl w:val="1"/>
          <w:numId w:val="17"/>
        </w:numPr>
        <w:spacing w:after="0" w:line="240" w:lineRule="auto"/>
        <w:jc w:val="both"/>
        <w:rPr>
          <w:rFonts w:cstheme="minorHAnsi"/>
        </w:rPr>
      </w:pPr>
      <w:r w:rsidRPr="00811F12">
        <w:rPr>
          <w:rFonts w:cstheme="minorHAnsi"/>
        </w:rPr>
        <w:t>Proposed naming opportunities</w:t>
      </w:r>
    </w:p>
    <w:p w:rsidR="00480728" w:rsidRPr="00811F12" w:rsidRDefault="00480728" w:rsidP="00480728">
      <w:pPr>
        <w:pStyle w:val="ListParagraph"/>
        <w:numPr>
          <w:ilvl w:val="1"/>
          <w:numId w:val="17"/>
        </w:numPr>
        <w:spacing w:after="0" w:line="240" w:lineRule="auto"/>
        <w:jc w:val="both"/>
        <w:rPr>
          <w:rFonts w:cstheme="minorHAnsi"/>
        </w:rPr>
      </w:pPr>
      <w:r w:rsidRPr="00811F12">
        <w:rPr>
          <w:rFonts w:cstheme="minorHAnsi"/>
        </w:rPr>
        <w:t>Proposed fundraising timeline</w:t>
      </w:r>
    </w:p>
    <w:p w:rsidR="00480728" w:rsidRPr="00811F12" w:rsidRDefault="00480728" w:rsidP="00480728">
      <w:pPr>
        <w:pStyle w:val="ListParagraph"/>
        <w:numPr>
          <w:ilvl w:val="1"/>
          <w:numId w:val="17"/>
        </w:numPr>
        <w:spacing w:after="0" w:line="240" w:lineRule="auto"/>
        <w:jc w:val="both"/>
        <w:rPr>
          <w:rFonts w:cstheme="minorHAnsi"/>
        </w:rPr>
      </w:pPr>
      <w:r w:rsidRPr="00811F12">
        <w:rPr>
          <w:rFonts w:cstheme="minorHAnsi"/>
        </w:rPr>
        <w:t>Loans or financing agreements</w:t>
      </w:r>
    </w:p>
    <w:p w:rsidR="00480728" w:rsidRPr="00811F12" w:rsidRDefault="00480728" w:rsidP="00480728">
      <w:pPr>
        <w:pStyle w:val="ListParagraph"/>
        <w:numPr>
          <w:ilvl w:val="1"/>
          <w:numId w:val="17"/>
        </w:numPr>
        <w:spacing w:after="0" w:line="240" w:lineRule="auto"/>
        <w:jc w:val="both"/>
        <w:rPr>
          <w:rFonts w:cstheme="minorHAnsi"/>
        </w:rPr>
      </w:pPr>
      <w:r w:rsidRPr="00811F12">
        <w:rPr>
          <w:rFonts w:cstheme="minorHAnsi"/>
        </w:rPr>
        <w:lastRenderedPageBreak/>
        <w:t>Maintenance or upkeep requirements and costs</w:t>
      </w:r>
    </w:p>
    <w:p w:rsidR="00480728" w:rsidRDefault="00480728" w:rsidP="00480728">
      <w:pPr>
        <w:pStyle w:val="ListParagraph"/>
        <w:numPr>
          <w:ilvl w:val="1"/>
          <w:numId w:val="17"/>
        </w:numPr>
        <w:spacing w:after="0" w:line="240" w:lineRule="auto"/>
        <w:jc w:val="both"/>
        <w:rPr>
          <w:rFonts w:cstheme="minorHAnsi"/>
        </w:rPr>
      </w:pPr>
      <w:r w:rsidRPr="00811F12">
        <w:rPr>
          <w:rFonts w:cstheme="minorHAnsi"/>
        </w:rPr>
        <w:t>Assurances of compliance with Title IX</w:t>
      </w:r>
      <w:r w:rsidR="00DE6DB4">
        <w:rPr>
          <w:rFonts w:cstheme="minorHAnsi"/>
        </w:rPr>
        <w:t xml:space="preserve"> (e.g.</w:t>
      </w:r>
      <w:r w:rsidR="00ED0618">
        <w:rPr>
          <w:rFonts w:cstheme="minorHAnsi"/>
        </w:rPr>
        <w:t>,</w:t>
      </w:r>
      <w:r w:rsidR="00DE6DB4">
        <w:rPr>
          <w:rFonts w:cstheme="minorHAnsi"/>
        </w:rPr>
        <w:t xml:space="preserve"> available for use by both male and female </w:t>
      </w:r>
      <w:r w:rsidR="00ED0618">
        <w:rPr>
          <w:rFonts w:cstheme="minorHAnsi"/>
        </w:rPr>
        <w:t xml:space="preserve">students </w:t>
      </w:r>
      <w:r w:rsidR="003B7641">
        <w:rPr>
          <w:rFonts w:cstheme="minorHAnsi"/>
        </w:rPr>
        <w:t xml:space="preserve">and/or </w:t>
      </w:r>
      <w:r w:rsidR="00DE6DB4">
        <w:rPr>
          <w:rFonts w:cstheme="minorHAnsi"/>
        </w:rPr>
        <w:t>for several purposes or activities)</w:t>
      </w:r>
    </w:p>
    <w:p w:rsidR="007234D2" w:rsidRPr="004776C4" w:rsidRDefault="007234D2" w:rsidP="007234D2">
      <w:pPr>
        <w:pStyle w:val="ListParagraph"/>
        <w:numPr>
          <w:ilvl w:val="0"/>
          <w:numId w:val="21"/>
        </w:numPr>
        <w:spacing w:after="0" w:line="240" w:lineRule="auto"/>
        <w:jc w:val="both"/>
        <w:rPr>
          <w:rFonts w:cstheme="minorHAnsi"/>
        </w:rPr>
      </w:pPr>
      <w:r w:rsidRPr="004776C4">
        <w:rPr>
          <w:rFonts w:cstheme="minorHAnsi"/>
        </w:rPr>
        <w:t xml:space="preserve">The </w:t>
      </w:r>
      <w:r w:rsidR="000776D4">
        <w:rPr>
          <w:rFonts w:cstheme="minorHAnsi"/>
        </w:rPr>
        <w:t>s</w:t>
      </w:r>
      <w:r w:rsidRPr="004776C4">
        <w:rPr>
          <w:rFonts w:cstheme="minorHAnsi"/>
        </w:rPr>
        <w:t xml:space="preserve">uperintendent will make a recommendation to the </w:t>
      </w:r>
      <w:r w:rsidR="002308BA">
        <w:rPr>
          <w:rFonts w:cstheme="minorHAnsi"/>
        </w:rPr>
        <w:t>LEA</w:t>
      </w:r>
      <w:r w:rsidR="000776D4">
        <w:rPr>
          <w:rFonts w:cstheme="minorHAnsi"/>
        </w:rPr>
        <w:t>’</w:t>
      </w:r>
      <w:r w:rsidR="002308BA">
        <w:rPr>
          <w:rFonts w:cstheme="minorHAnsi"/>
        </w:rPr>
        <w:t>s b</w:t>
      </w:r>
      <w:r w:rsidRPr="004776C4">
        <w:rPr>
          <w:rFonts w:cstheme="minorHAnsi"/>
        </w:rPr>
        <w:t xml:space="preserve">oard. The </w:t>
      </w:r>
      <w:r w:rsidR="000776D4">
        <w:rPr>
          <w:rFonts w:cstheme="minorHAnsi"/>
        </w:rPr>
        <w:t>b</w:t>
      </w:r>
      <w:r w:rsidRPr="004776C4">
        <w:rPr>
          <w:rFonts w:cstheme="minorHAnsi"/>
        </w:rPr>
        <w:t xml:space="preserve">oard reserves the right to </w:t>
      </w:r>
      <w:r w:rsidR="007F4BB3">
        <w:rPr>
          <w:rFonts w:cstheme="minorHAnsi"/>
        </w:rPr>
        <w:t>tentatively</w:t>
      </w:r>
      <w:r w:rsidRPr="004776C4">
        <w:rPr>
          <w:rFonts w:cstheme="minorHAnsi"/>
        </w:rPr>
        <w:t xml:space="preserve"> approve plans, pending fundraising, donations, equity, or other conditions.  </w:t>
      </w:r>
    </w:p>
    <w:p w:rsidR="007234D2" w:rsidRPr="00811F12" w:rsidRDefault="007234D2" w:rsidP="007234D2">
      <w:pPr>
        <w:spacing w:after="0" w:line="240" w:lineRule="auto"/>
        <w:jc w:val="both"/>
        <w:rPr>
          <w:rFonts w:cstheme="minorHAnsi"/>
        </w:rPr>
      </w:pPr>
      <w:r w:rsidRPr="00811F12">
        <w:rPr>
          <w:rFonts w:cstheme="minorHAnsi"/>
        </w:rPr>
        <w:t xml:space="preserve"> </w:t>
      </w:r>
    </w:p>
    <w:p w:rsidR="006D241C" w:rsidRPr="00D07EE6" w:rsidRDefault="006D241C" w:rsidP="00D07EE6">
      <w:pPr>
        <w:spacing w:line="240" w:lineRule="auto"/>
        <w:rPr>
          <w:rFonts w:ascii="Calibri" w:hAnsi="Calibri" w:cs="Calibri"/>
          <w:b/>
        </w:rPr>
      </w:pPr>
    </w:p>
    <w:sectPr w:rsidR="006D241C" w:rsidRPr="00D07E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48A" w:rsidRDefault="00EE448A" w:rsidP="00DD071D">
      <w:pPr>
        <w:spacing w:after="0" w:line="240" w:lineRule="auto"/>
      </w:pPr>
      <w:r>
        <w:separator/>
      </w:r>
    </w:p>
  </w:endnote>
  <w:endnote w:type="continuationSeparator" w:id="0">
    <w:p w:rsidR="00EE448A" w:rsidRDefault="00EE448A" w:rsidP="00DD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8A" w:rsidRDefault="00EE4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129954"/>
      <w:docPartObj>
        <w:docPartGallery w:val="Page Numbers (Bottom of Page)"/>
        <w:docPartUnique/>
      </w:docPartObj>
    </w:sdtPr>
    <w:sdtEndPr>
      <w:rPr>
        <w:noProof/>
      </w:rPr>
    </w:sdtEndPr>
    <w:sdtContent>
      <w:p w:rsidR="00EE448A" w:rsidRDefault="00EE448A">
        <w:pPr>
          <w:pStyle w:val="Footer"/>
          <w:jc w:val="center"/>
        </w:pPr>
        <w:r>
          <w:fldChar w:fldCharType="begin"/>
        </w:r>
        <w:r>
          <w:instrText xml:space="preserve"> PAGE   \* MERGEFORMAT </w:instrText>
        </w:r>
        <w:r>
          <w:fldChar w:fldCharType="separate"/>
        </w:r>
        <w:r w:rsidR="00215993">
          <w:rPr>
            <w:noProof/>
          </w:rPr>
          <w:t>1</w:t>
        </w:r>
        <w:r>
          <w:rPr>
            <w:noProof/>
          </w:rPr>
          <w:fldChar w:fldCharType="end"/>
        </w:r>
      </w:p>
    </w:sdtContent>
  </w:sdt>
  <w:p w:rsidR="00EE448A" w:rsidRDefault="00EE4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8A" w:rsidRDefault="00EE4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48A" w:rsidRDefault="00EE448A" w:rsidP="00DD071D">
      <w:pPr>
        <w:spacing w:after="0" w:line="240" w:lineRule="auto"/>
      </w:pPr>
      <w:r>
        <w:separator/>
      </w:r>
    </w:p>
  </w:footnote>
  <w:footnote w:type="continuationSeparator" w:id="0">
    <w:p w:rsidR="00EE448A" w:rsidRDefault="00EE448A" w:rsidP="00DD0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8A" w:rsidRDefault="00EE4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8A" w:rsidRDefault="00EE4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48A" w:rsidRDefault="00EE4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DFA"/>
    <w:multiLevelType w:val="hybridMultilevel"/>
    <w:tmpl w:val="50ECF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C0B62"/>
    <w:multiLevelType w:val="hybridMultilevel"/>
    <w:tmpl w:val="1DEC60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03F50"/>
    <w:multiLevelType w:val="hybridMultilevel"/>
    <w:tmpl w:val="6F3A9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07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3322F"/>
    <w:multiLevelType w:val="hybridMultilevel"/>
    <w:tmpl w:val="EE32B82E"/>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C19B3"/>
    <w:multiLevelType w:val="hybridMultilevel"/>
    <w:tmpl w:val="B0D452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16883"/>
    <w:multiLevelType w:val="hybridMultilevel"/>
    <w:tmpl w:val="0AEC6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84401"/>
    <w:multiLevelType w:val="hybridMultilevel"/>
    <w:tmpl w:val="BF06CD3A"/>
    <w:lvl w:ilvl="0" w:tplc="4C7ED15E">
      <w:start w:val="1"/>
      <w:numFmt w:val="upperLetter"/>
      <w:lvlText w:val="%1."/>
      <w:lvlJc w:val="left"/>
      <w:pPr>
        <w:ind w:left="720" w:hanging="360"/>
      </w:pPr>
      <w:rPr>
        <w:b/>
      </w:rPr>
    </w:lvl>
    <w:lvl w:ilvl="1" w:tplc="E8D00C26">
      <w:start w:val="1"/>
      <w:numFmt w:val="decimal"/>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D5319"/>
    <w:multiLevelType w:val="hybridMultilevel"/>
    <w:tmpl w:val="CB8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947F98"/>
    <w:multiLevelType w:val="hybridMultilevel"/>
    <w:tmpl w:val="842AD4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4688C"/>
    <w:multiLevelType w:val="hybridMultilevel"/>
    <w:tmpl w:val="3318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831945"/>
    <w:multiLevelType w:val="hybridMultilevel"/>
    <w:tmpl w:val="3C6678BE"/>
    <w:lvl w:ilvl="0" w:tplc="A56C9D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2254EC"/>
    <w:multiLevelType w:val="hybridMultilevel"/>
    <w:tmpl w:val="0F94064A"/>
    <w:lvl w:ilvl="0" w:tplc="A19C75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5917A8"/>
    <w:multiLevelType w:val="hybridMultilevel"/>
    <w:tmpl w:val="FC3E5B3A"/>
    <w:lvl w:ilvl="0" w:tplc="E7DC74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07258D"/>
    <w:multiLevelType w:val="hybridMultilevel"/>
    <w:tmpl w:val="01823E62"/>
    <w:lvl w:ilvl="0" w:tplc="04090003">
      <w:start w:val="1"/>
      <w:numFmt w:val="bullet"/>
      <w:lvlText w:val="o"/>
      <w:lvlJc w:val="left"/>
      <w:pPr>
        <w:ind w:left="720" w:hanging="360"/>
      </w:pPr>
      <w:rPr>
        <w:rFonts w:ascii="Courier New" w:hAnsi="Courier New" w:cs="Courier New" w:hint="default"/>
      </w:rPr>
    </w:lvl>
    <w:lvl w:ilvl="1" w:tplc="AFE67694">
      <w:numFmt w:val="bullet"/>
      <w:lvlText w:val=""/>
      <w:lvlJc w:val="left"/>
      <w:pPr>
        <w:ind w:left="1440" w:hanging="360"/>
      </w:pPr>
      <w:rPr>
        <w:rFonts w:ascii="Symbol" w:eastAsiaTheme="minorEastAsia" w:hAnsi="Symbol" w:cstheme="minorBid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DA250D"/>
    <w:multiLevelType w:val="hybridMultilevel"/>
    <w:tmpl w:val="1A2A0A02"/>
    <w:lvl w:ilvl="0" w:tplc="CD4C93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46037B"/>
    <w:multiLevelType w:val="hybridMultilevel"/>
    <w:tmpl w:val="A9222A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37237F4">
      <w:start w:val="1"/>
      <w:numFmt w:val="decimal"/>
      <w:lvlText w:val="(%3)"/>
      <w:lvlJc w:val="right"/>
      <w:pPr>
        <w:ind w:left="2160" w:hanging="180"/>
      </w:pPr>
      <w:rPr>
        <w:rFonts w:asciiTheme="minorHAnsi" w:eastAsiaTheme="minorEastAsia"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56011"/>
    <w:multiLevelType w:val="hybridMultilevel"/>
    <w:tmpl w:val="0F94064A"/>
    <w:lvl w:ilvl="0" w:tplc="A19C755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CA1736"/>
    <w:multiLevelType w:val="hybridMultilevel"/>
    <w:tmpl w:val="01DC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B7CC9A64">
      <w:start w:val="1"/>
      <w:numFmt w:val="decimal"/>
      <w:lvlText w:val="%3."/>
      <w:lvlJc w:val="right"/>
      <w:pPr>
        <w:ind w:left="2160" w:hanging="180"/>
      </w:pPr>
      <w:rPr>
        <w:rFonts w:ascii="Calibri" w:eastAsiaTheme="minorEastAsia" w:hAnsi="Calibri" w:cs="Calibri"/>
      </w:rPr>
    </w:lvl>
    <w:lvl w:ilvl="3" w:tplc="0409000F">
      <w:start w:val="1"/>
      <w:numFmt w:val="decimal"/>
      <w:lvlText w:val="%4."/>
      <w:lvlJc w:val="left"/>
      <w:pPr>
        <w:ind w:left="2880" w:hanging="360"/>
      </w:pPr>
    </w:lvl>
    <w:lvl w:ilvl="4" w:tplc="3B4C38A2">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3D2DD1"/>
    <w:multiLevelType w:val="hybridMultilevel"/>
    <w:tmpl w:val="DACEB7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F26D4"/>
    <w:multiLevelType w:val="hybridMultilevel"/>
    <w:tmpl w:val="0C16FA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DAF68ED"/>
    <w:multiLevelType w:val="hybridMultilevel"/>
    <w:tmpl w:val="B8369F7C"/>
    <w:lvl w:ilvl="0" w:tplc="D512BEF6">
      <w:start w:val="1"/>
      <w:numFmt w:val="decimal"/>
      <w:lvlText w:val="%1."/>
      <w:lvlJc w:val="left"/>
      <w:pPr>
        <w:ind w:left="720" w:hanging="360"/>
      </w:pPr>
      <w:rPr>
        <w:rFonts w:asciiTheme="minorHAnsi" w:eastAsiaTheme="minorEastAsia" w:hAnsiTheme="minorHAnsi" w:cstheme="minorHAnsi"/>
      </w:rPr>
    </w:lvl>
    <w:lvl w:ilvl="1" w:tplc="04090019">
      <w:start w:val="1"/>
      <w:numFmt w:val="lowerLetter"/>
      <w:lvlText w:val="%2."/>
      <w:lvlJc w:val="left"/>
      <w:pPr>
        <w:ind w:left="1440" w:hanging="360"/>
      </w:pPr>
    </w:lvl>
    <w:lvl w:ilvl="2" w:tplc="237237F4">
      <w:start w:val="1"/>
      <w:numFmt w:val="decimal"/>
      <w:lvlText w:val="(%3)"/>
      <w:lvlJc w:val="right"/>
      <w:pPr>
        <w:ind w:left="2160" w:hanging="180"/>
      </w:pPr>
      <w:rPr>
        <w:rFonts w:asciiTheme="minorHAnsi" w:eastAsiaTheme="minorEastAsia" w:hAnsiTheme="minorHAnsi" w:cstheme="minorHAns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070D39"/>
    <w:multiLevelType w:val="hybridMultilevel"/>
    <w:tmpl w:val="FC3E5B3A"/>
    <w:lvl w:ilvl="0" w:tplc="E7DC74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2"/>
  </w:num>
  <w:num w:numId="4">
    <w:abstractNumId w:val="13"/>
  </w:num>
  <w:num w:numId="5">
    <w:abstractNumId w:val="19"/>
  </w:num>
  <w:num w:numId="6">
    <w:abstractNumId w:val="7"/>
  </w:num>
  <w:num w:numId="7">
    <w:abstractNumId w:val="18"/>
  </w:num>
  <w:num w:numId="8">
    <w:abstractNumId w:val="9"/>
  </w:num>
  <w:num w:numId="9">
    <w:abstractNumId w:val="11"/>
  </w:num>
  <w:num w:numId="10">
    <w:abstractNumId w:val="16"/>
  </w:num>
  <w:num w:numId="11">
    <w:abstractNumId w:val="8"/>
  </w:num>
  <w:num w:numId="12">
    <w:abstractNumId w:val="2"/>
  </w:num>
  <w:num w:numId="13">
    <w:abstractNumId w:val="1"/>
  </w:num>
  <w:num w:numId="14">
    <w:abstractNumId w:val="0"/>
  </w:num>
  <w:num w:numId="15">
    <w:abstractNumId w:val="4"/>
  </w:num>
  <w:num w:numId="16">
    <w:abstractNumId w:val="3"/>
  </w:num>
  <w:num w:numId="17">
    <w:abstractNumId w:val="17"/>
  </w:num>
  <w:num w:numId="18">
    <w:abstractNumId w:val="20"/>
  </w:num>
  <w:num w:numId="19">
    <w:abstractNumId w:val="5"/>
  </w:num>
  <w:num w:numId="20">
    <w:abstractNumId w:val="6"/>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50"/>
    <w:rsid w:val="00013A2B"/>
    <w:rsid w:val="0001497A"/>
    <w:rsid w:val="000152E1"/>
    <w:rsid w:val="00017C35"/>
    <w:rsid w:val="00031439"/>
    <w:rsid w:val="00042A8C"/>
    <w:rsid w:val="000578BE"/>
    <w:rsid w:val="000615B3"/>
    <w:rsid w:val="00063B51"/>
    <w:rsid w:val="000719A7"/>
    <w:rsid w:val="00073F1A"/>
    <w:rsid w:val="000776D4"/>
    <w:rsid w:val="000906AB"/>
    <w:rsid w:val="00092848"/>
    <w:rsid w:val="00096B19"/>
    <w:rsid w:val="000A6451"/>
    <w:rsid w:val="000D3AE9"/>
    <w:rsid w:val="000F6A04"/>
    <w:rsid w:val="001030A6"/>
    <w:rsid w:val="0012427C"/>
    <w:rsid w:val="00131B44"/>
    <w:rsid w:val="001445B3"/>
    <w:rsid w:val="00162277"/>
    <w:rsid w:val="001733B8"/>
    <w:rsid w:val="001801BD"/>
    <w:rsid w:val="0018524A"/>
    <w:rsid w:val="00190F12"/>
    <w:rsid w:val="00192887"/>
    <w:rsid w:val="0019468A"/>
    <w:rsid w:val="00195850"/>
    <w:rsid w:val="001A40A0"/>
    <w:rsid w:val="001B2F81"/>
    <w:rsid w:val="001B4DE4"/>
    <w:rsid w:val="001C5CB3"/>
    <w:rsid w:val="001C7DBE"/>
    <w:rsid w:val="001E2108"/>
    <w:rsid w:val="001E4176"/>
    <w:rsid w:val="001E67D3"/>
    <w:rsid w:val="001F7BB7"/>
    <w:rsid w:val="0020620D"/>
    <w:rsid w:val="00215993"/>
    <w:rsid w:val="0022289A"/>
    <w:rsid w:val="00225ECF"/>
    <w:rsid w:val="002267ED"/>
    <w:rsid w:val="00230592"/>
    <w:rsid w:val="002308BA"/>
    <w:rsid w:val="00230B37"/>
    <w:rsid w:val="00231392"/>
    <w:rsid w:val="00232F02"/>
    <w:rsid w:val="00234877"/>
    <w:rsid w:val="00247A57"/>
    <w:rsid w:val="00270263"/>
    <w:rsid w:val="00277CCC"/>
    <w:rsid w:val="0028521A"/>
    <w:rsid w:val="00297413"/>
    <w:rsid w:val="002B0FD2"/>
    <w:rsid w:val="002B3488"/>
    <w:rsid w:val="002B782C"/>
    <w:rsid w:val="002C089A"/>
    <w:rsid w:val="002C149F"/>
    <w:rsid w:val="002E1F2B"/>
    <w:rsid w:val="002F5D68"/>
    <w:rsid w:val="00302C60"/>
    <w:rsid w:val="00304AA5"/>
    <w:rsid w:val="003106CB"/>
    <w:rsid w:val="003218FD"/>
    <w:rsid w:val="003322D2"/>
    <w:rsid w:val="00335D52"/>
    <w:rsid w:val="0034341C"/>
    <w:rsid w:val="00350C9C"/>
    <w:rsid w:val="00384E4D"/>
    <w:rsid w:val="00385D00"/>
    <w:rsid w:val="003A1B63"/>
    <w:rsid w:val="003A39B9"/>
    <w:rsid w:val="003A5102"/>
    <w:rsid w:val="003B4AC2"/>
    <w:rsid w:val="003B7641"/>
    <w:rsid w:val="003C202D"/>
    <w:rsid w:val="003C468C"/>
    <w:rsid w:val="003D03D5"/>
    <w:rsid w:val="003D3F29"/>
    <w:rsid w:val="003D4CE1"/>
    <w:rsid w:val="003D7DE5"/>
    <w:rsid w:val="003E686B"/>
    <w:rsid w:val="0040389E"/>
    <w:rsid w:val="00404633"/>
    <w:rsid w:val="00405266"/>
    <w:rsid w:val="00430903"/>
    <w:rsid w:val="00435FD2"/>
    <w:rsid w:val="00444994"/>
    <w:rsid w:val="00450D24"/>
    <w:rsid w:val="00457151"/>
    <w:rsid w:val="00473611"/>
    <w:rsid w:val="0047444F"/>
    <w:rsid w:val="00474FAB"/>
    <w:rsid w:val="004776C4"/>
    <w:rsid w:val="00480728"/>
    <w:rsid w:val="0048392C"/>
    <w:rsid w:val="00497C27"/>
    <w:rsid w:val="004A7677"/>
    <w:rsid w:val="004B6FA0"/>
    <w:rsid w:val="004D38A4"/>
    <w:rsid w:val="004D3F87"/>
    <w:rsid w:val="004D5DF5"/>
    <w:rsid w:val="004E1E7C"/>
    <w:rsid w:val="004F1BB9"/>
    <w:rsid w:val="004F3693"/>
    <w:rsid w:val="004F4DAE"/>
    <w:rsid w:val="004F5A18"/>
    <w:rsid w:val="00512BC6"/>
    <w:rsid w:val="00514277"/>
    <w:rsid w:val="005150F8"/>
    <w:rsid w:val="00527361"/>
    <w:rsid w:val="0053428A"/>
    <w:rsid w:val="00542126"/>
    <w:rsid w:val="00542523"/>
    <w:rsid w:val="0055382E"/>
    <w:rsid w:val="0055579D"/>
    <w:rsid w:val="00576D2D"/>
    <w:rsid w:val="00580352"/>
    <w:rsid w:val="0058339C"/>
    <w:rsid w:val="00584D30"/>
    <w:rsid w:val="00593895"/>
    <w:rsid w:val="00595D87"/>
    <w:rsid w:val="00597E77"/>
    <w:rsid w:val="005B20D5"/>
    <w:rsid w:val="005C5F80"/>
    <w:rsid w:val="005E35D3"/>
    <w:rsid w:val="005F42D2"/>
    <w:rsid w:val="00614C05"/>
    <w:rsid w:val="006202FA"/>
    <w:rsid w:val="00621176"/>
    <w:rsid w:val="00621B74"/>
    <w:rsid w:val="00621DEA"/>
    <w:rsid w:val="00630609"/>
    <w:rsid w:val="00650C51"/>
    <w:rsid w:val="00650CEF"/>
    <w:rsid w:val="006666FB"/>
    <w:rsid w:val="00675A74"/>
    <w:rsid w:val="00680604"/>
    <w:rsid w:val="00682D5A"/>
    <w:rsid w:val="0068342C"/>
    <w:rsid w:val="00683775"/>
    <w:rsid w:val="006841AC"/>
    <w:rsid w:val="00684BF3"/>
    <w:rsid w:val="00694018"/>
    <w:rsid w:val="006940D7"/>
    <w:rsid w:val="006B20FA"/>
    <w:rsid w:val="006B34B5"/>
    <w:rsid w:val="006B4A85"/>
    <w:rsid w:val="006C1B48"/>
    <w:rsid w:val="006C4F04"/>
    <w:rsid w:val="006D241C"/>
    <w:rsid w:val="006F4A1F"/>
    <w:rsid w:val="00700825"/>
    <w:rsid w:val="007022C1"/>
    <w:rsid w:val="00717C70"/>
    <w:rsid w:val="00720E9C"/>
    <w:rsid w:val="00721DD5"/>
    <w:rsid w:val="007234D2"/>
    <w:rsid w:val="007240B5"/>
    <w:rsid w:val="00731945"/>
    <w:rsid w:val="00734653"/>
    <w:rsid w:val="00744019"/>
    <w:rsid w:val="00745098"/>
    <w:rsid w:val="0075141F"/>
    <w:rsid w:val="007540BA"/>
    <w:rsid w:val="007637D4"/>
    <w:rsid w:val="0076652E"/>
    <w:rsid w:val="00797B46"/>
    <w:rsid w:val="007B04ED"/>
    <w:rsid w:val="007B4473"/>
    <w:rsid w:val="007B5539"/>
    <w:rsid w:val="007D3898"/>
    <w:rsid w:val="007E32A7"/>
    <w:rsid w:val="007F04FD"/>
    <w:rsid w:val="007F4BB3"/>
    <w:rsid w:val="007F642C"/>
    <w:rsid w:val="00806F12"/>
    <w:rsid w:val="008118B8"/>
    <w:rsid w:val="00811F12"/>
    <w:rsid w:val="0083258E"/>
    <w:rsid w:val="00832758"/>
    <w:rsid w:val="00834A50"/>
    <w:rsid w:val="0083610C"/>
    <w:rsid w:val="00842D33"/>
    <w:rsid w:val="0085350C"/>
    <w:rsid w:val="00853BF4"/>
    <w:rsid w:val="0085466A"/>
    <w:rsid w:val="008567ED"/>
    <w:rsid w:val="00865006"/>
    <w:rsid w:val="0086529E"/>
    <w:rsid w:val="00865865"/>
    <w:rsid w:val="00875ECF"/>
    <w:rsid w:val="008779FB"/>
    <w:rsid w:val="00881358"/>
    <w:rsid w:val="008866D6"/>
    <w:rsid w:val="00891078"/>
    <w:rsid w:val="008916B4"/>
    <w:rsid w:val="00892BDF"/>
    <w:rsid w:val="00894E5E"/>
    <w:rsid w:val="00894F36"/>
    <w:rsid w:val="00895B06"/>
    <w:rsid w:val="008B31FC"/>
    <w:rsid w:val="008E6840"/>
    <w:rsid w:val="008E6C9E"/>
    <w:rsid w:val="008F6FC0"/>
    <w:rsid w:val="008F7450"/>
    <w:rsid w:val="00917D74"/>
    <w:rsid w:val="0092322A"/>
    <w:rsid w:val="00925844"/>
    <w:rsid w:val="00926A33"/>
    <w:rsid w:val="00952EF0"/>
    <w:rsid w:val="00970E2D"/>
    <w:rsid w:val="00975708"/>
    <w:rsid w:val="00981000"/>
    <w:rsid w:val="0098333F"/>
    <w:rsid w:val="00984471"/>
    <w:rsid w:val="00994724"/>
    <w:rsid w:val="009A3C2E"/>
    <w:rsid w:val="009B0DC9"/>
    <w:rsid w:val="009E12C0"/>
    <w:rsid w:val="009E26CD"/>
    <w:rsid w:val="009F1C81"/>
    <w:rsid w:val="009F2BEE"/>
    <w:rsid w:val="00A035A8"/>
    <w:rsid w:val="00A11278"/>
    <w:rsid w:val="00A15C66"/>
    <w:rsid w:val="00A325C5"/>
    <w:rsid w:val="00A32FA3"/>
    <w:rsid w:val="00A42B43"/>
    <w:rsid w:val="00A5202F"/>
    <w:rsid w:val="00A6441C"/>
    <w:rsid w:val="00A65156"/>
    <w:rsid w:val="00A6704A"/>
    <w:rsid w:val="00A80A57"/>
    <w:rsid w:val="00A860AE"/>
    <w:rsid w:val="00A928C4"/>
    <w:rsid w:val="00A9794A"/>
    <w:rsid w:val="00AB1AB5"/>
    <w:rsid w:val="00AD518B"/>
    <w:rsid w:val="00AD6E60"/>
    <w:rsid w:val="00AE3DA8"/>
    <w:rsid w:val="00B0513B"/>
    <w:rsid w:val="00B06AE7"/>
    <w:rsid w:val="00B074B1"/>
    <w:rsid w:val="00B21324"/>
    <w:rsid w:val="00B25193"/>
    <w:rsid w:val="00B46FA4"/>
    <w:rsid w:val="00B663DD"/>
    <w:rsid w:val="00B73684"/>
    <w:rsid w:val="00B74C89"/>
    <w:rsid w:val="00B7757B"/>
    <w:rsid w:val="00B82373"/>
    <w:rsid w:val="00B830ED"/>
    <w:rsid w:val="00B90365"/>
    <w:rsid w:val="00BA6F18"/>
    <w:rsid w:val="00BA747E"/>
    <w:rsid w:val="00BC4C68"/>
    <w:rsid w:val="00BC61B9"/>
    <w:rsid w:val="00BD4709"/>
    <w:rsid w:val="00BF25C8"/>
    <w:rsid w:val="00BF28A7"/>
    <w:rsid w:val="00BF748B"/>
    <w:rsid w:val="00C010F2"/>
    <w:rsid w:val="00C0418A"/>
    <w:rsid w:val="00C26024"/>
    <w:rsid w:val="00C270B4"/>
    <w:rsid w:val="00C36EC6"/>
    <w:rsid w:val="00C57FAA"/>
    <w:rsid w:val="00C641F6"/>
    <w:rsid w:val="00C74FD1"/>
    <w:rsid w:val="00C772F6"/>
    <w:rsid w:val="00C80E12"/>
    <w:rsid w:val="00C8673F"/>
    <w:rsid w:val="00C90F05"/>
    <w:rsid w:val="00CA1AE3"/>
    <w:rsid w:val="00CA217C"/>
    <w:rsid w:val="00CA465B"/>
    <w:rsid w:val="00CA7184"/>
    <w:rsid w:val="00CB16C2"/>
    <w:rsid w:val="00CC5177"/>
    <w:rsid w:val="00CE2E0F"/>
    <w:rsid w:val="00D01D9F"/>
    <w:rsid w:val="00D068A9"/>
    <w:rsid w:val="00D07EE6"/>
    <w:rsid w:val="00D123C5"/>
    <w:rsid w:val="00D13E46"/>
    <w:rsid w:val="00D24458"/>
    <w:rsid w:val="00D309CB"/>
    <w:rsid w:val="00D331DA"/>
    <w:rsid w:val="00D332FF"/>
    <w:rsid w:val="00D374C0"/>
    <w:rsid w:val="00D4398F"/>
    <w:rsid w:val="00D43CE5"/>
    <w:rsid w:val="00D50568"/>
    <w:rsid w:val="00D52A25"/>
    <w:rsid w:val="00D90EDE"/>
    <w:rsid w:val="00D9574A"/>
    <w:rsid w:val="00DA68C4"/>
    <w:rsid w:val="00DA7769"/>
    <w:rsid w:val="00DC233B"/>
    <w:rsid w:val="00DC3B00"/>
    <w:rsid w:val="00DD071D"/>
    <w:rsid w:val="00DD5131"/>
    <w:rsid w:val="00DD5385"/>
    <w:rsid w:val="00DD7BD8"/>
    <w:rsid w:val="00DE3C44"/>
    <w:rsid w:val="00DE6DB4"/>
    <w:rsid w:val="00DF5BC9"/>
    <w:rsid w:val="00E01549"/>
    <w:rsid w:val="00E04616"/>
    <w:rsid w:val="00E43BD2"/>
    <w:rsid w:val="00E56003"/>
    <w:rsid w:val="00E82311"/>
    <w:rsid w:val="00E924FD"/>
    <w:rsid w:val="00EA4859"/>
    <w:rsid w:val="00EB0162"/>
    <w:rsid w:val="00EB0AAA"/>
    <w:rsid w:val="00EB5644"/>
    <w:rsid w:val="00ED0618"/>
    <w:rsid w:val="00ED23F7"/>
    <w:rsid w:val="00ED6340"/>
    <w:rsid w:val="00EE2A06"/>
    <w:rsid w:val="00EE2F49"/>
    <w:rsid w:val="00EE448A"/>
    <w:rsid w:val="00EE6ADC"/>
    <w:rsid w:val="00F142DF"/>
    <w:rsid w:val="00F32A56"/>
    <w:rsid w:val="00F43CD0"/>
    <w:rsid w:val="00F5440B"/>
    <w:rsid w:val="00F70FCF"/>
    <w:rsid w:val="00F720A9"/>
    <w:rsid w:val="00F906DE"/>
    <w:rsid w:val="00F96392"/>
    <w:rsid w:val="00FA0B62"/>
    <w:rsid w:val="00FA139E"/>
    <w:rsid w:val="00FC1ACA"/>
    <w:rsid w:val="00FC42AA"/>
    <w:rsid w:val="00FC636C"/>
    <w:rsid w:val="00FC6515"/>
    <w:rsid w:val="00FD30D3"/>
    <w:rsid w:val="00FD3148"/>
    <w:rsid w:val="00FE2FC8"/>
    <w:rsid w:val="00FE6014"/>
    <w:rsid w:val="00FF5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2C"/>
    <w:pPr>
      <w:ind w:left="720"/>
      <w:contextualSpacing/>
    </w:pPr>
  </w:style>
  <w:style w:type="paragraph" w:styleId="Header">
    <w:name w:val="header"/>
    <w:basedOn w:val="Normal"/>
    <w:link w:val="HeaderChar"/>
    <w:uiPriority w:val="99"/>
    <w:unhideWhenUsed/>
    <w:rsid w:val="00DD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71D"/>
    <w:rPr>
      <w:rFonts w:eastAsiaTheme="minorEastAsia"/>
    </w:rPr>
  </w:style>
  <w:style w:type="paragraph" w:styleId="Footer">
    <w:name w:val="footer"/>
    <w:basedOn w:val="Normal"/>
    <w:link w:val="FooterChar"/>
    <w:uiPriority w:val="99"/>
    <w:unhideWhenUsed/>
    <w:rsid w:val="00DD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71D"/>
    <w:rPr>
      <w:rFonts w:eastAsiaTheme="minorEastAsia"/>
    </w:rPr>
  </w:style>
  <w:style w:type="paragraph" w:styleId="BalloonText">
    <w:name w:val="Balloon Text"/>
    <w:basedOn w:val="Normal"/>
    <w:link w:val="BalloonTextChar"/>
    <w:uiPriority w:val="99"/>
    <w:semiHidden/>
    <w:unhideWhenUsed/>
    <w:rsid w:val="00DD5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3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5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92C"/>
    <w:pPr>
      <w:ind w:left="720"/>
      <w:contextualSpacing/>
    </w:pPr>
  </w:style>
  <w:style w:type="paragraph" w:styleId="Header">
    <w:name w:val="header"/>
    <w:basedOn w:val="Normal"/>
    <w:link w:val="HeaderChar"/>
    <w:uiPriority w:val="99"/>
    <w:unhideWhenUsed/>
    <w:rsid w:val="00DD0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71D"/>
    <w:rPr>
      <w:rFonts w:eastAsiaTheme="minorEastAsia"/>
    </w:rPr>
  </w:style>
  <w:style w:type="paragraph" w:styleId="Footer">
    <w:name w:val="footer"/>
    <w:basedOn w:val="Normal"/>
    <w:link w:val="FooterChar"/>
    <w:uiPriority w:val="99"/>
    <w:unhideWhenUsed/>
    <w:rsid w:val="00DD0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71D"/>
    <w:rPr>
      <w:rFonts w:eastAsiaTheme="minorEastAsia"/>
    </w:rPr>
  </w:style>
  <w:style w:type="paragraph" w:styleId="BalloonText">
    <w:name w:val="Balloon Text"/>
    <w:basedOn w:val="Normal"/>
    <w:link w:val="BalloonTextChar"/>
    <w:uiPriority w:val="99"/>
    <w:semiHidden/>
    <w:unhideWhenUsed/>
    <w:rsid w:val="00DD5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3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B5711AC2153847B886B2A037870103" ma:contentTypeVersion="4" ma:contentTypeDescription="Create a new document." ma:contentTypeScope="" ma:versionID="121050c5e041d32376bac9ead9c1ca5e">
  <xsd:schema xmlns:xsd="http://www.w3.org/2001/XMLSchema" xmlns:xs="http://www.w3.org/2001/XMLSchema" xmlns:p="http://schemas.microsoft.com/office/2006/metadata/properties" xmlns:ns2="524a93e4-911d-40c4-89ac-79ab98130266" targetNamespace="http://schemas.microsoft.com/office/2006/metadata/properties" ma:root="true" ma:fieldsID="fa6d706995c1961b98a4020c0894b1eb" ns2:_="">
    <xsd:import namespace="524a93e4-911d-40c4-89ac-79ab9813026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4a93e4-911d-40c4-89ac-79ab98130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9F808E-A7B2-4E32-A21C-FE6E7672F940}">
  <ds:schemaRefs>
    <ds:schemaRef ds:uri="http://schemas.openxmlformats.org/officeDocument/2006/bibliography"/>
  </ds:schemaRefs>
</ds:datastoreItem>
</file>

<file path=customXml/itemProps2.xml><?xml version="1.0" encoding="utf-8"?>
<ds:datastoreItem xmlns:ds="http://schemas.openxmlformats.org/officeDocument/2006/customXml" ds:itemID="{E63C0EBD-BA04-4AD6-ABBE-6DC7D63AA77E}"/>
</file>

<file path=customXml/itemProps3.xml><?xml version="1.0" encoding="utf-8"?>
<ds:datastoreItem xmlns:ds="http://schemas.openxmlformats.org/officeDocument/2006/customXml" ds:itemID="{9A3CF833-6970-46F0-848B-7F259AF149E1}"/>
</file>

<file path=docProps/app.xml><?xml version="1.0" encoding="utf-8"?>
<Properties xmlns="http://schemas.openxmlformats.org/officeDocument/2006/extended-properties" xmlns:vt="http://schemas.openxmlformats.org/officeDocument/2006/docPropsVTypes">
  <Template>Normal.dotm</Template>
  <TotalTime>1</TotalTime>
  <Pages>6</Pages>
  <Words>2600</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Grange, Natalie</dc:creator>
  <cp:lastModifiedBy>Windows User</cp:lastModifiedBy>
  <cp:revision>2</cp:revision>
  <cp:lastPrinted>2013-07-01T18:07:00Z</cp:lastPrinted>
  <dcterms:created xsi:type="dcterms:W3CDTF">2013-08-12T17:06:00Z</dcterms:created>
  <dcterms:modified xsi:type="dcterms:W3CDTF">2013-08-12T17:06:00Z</dcterms:modified>
</cp:coreProperties>
</file>